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proofErr w:type="spellStart"/>
      <w:r w:rsidR="00200E4B">
        <w:rPr>
          <w:rFonts w:ascii="Times New Roman" w:eastAsia="Times New Roman" w:hAnsi="Times New Roman" w:cs="Times New Roman"/>
          <w:b/>
          <w:i/>
          <w:sz w:val="32"/>
          <w:szCs w:val="32"/>
        </w:rPr>
        <w:t>Нижнекисляйском</w:t>
      </w:r>
      <w:proofErr w:type="spellEnd"/>
      <w:r w:rsidR="00200E4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городском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поселении </w:t>
      </w:r>
      <w:proofErr w:type="spellStart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Бутурлиновского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B3F4A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proofErr w:type="spellStart"/>
      <w:r w:rsidR="00200E4B">
        <w:rPr>
          <w:rFonts w:ascii="Times New Roman" w:eastAsia="Times New Roman" w:hAnsi="Times New Roman" w:cs="Times New Roman"/>
          <w:sz w:val="28"/>
          <w:szCs w:val="28"/>
        </w:rPr>
        <w:t>Нижнекисляйском</w:t>
      </w:r>
      <w:proofErr w:type="spellEnd"/>
      <w:r w:rsidR="00200E4B">
        <w:rPr>
          <w:rFonts w:ascii="Times New Roman" w:eastAsia="Times New Roman" w:hAnsi="Times New Roman" w:cs="Times New Roman"/>
          <w:sz w:val="28"/>
          <w:szCs w:val="28"/>
        </w:rPr>
        <w:t xml:space="preserve"> городском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поселении </w:t>
      </w:r>
      <w:proofErr w:type="spellStart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200E4B">
        <w:rPr>
          <w:rFonts w:ascii="Times New Roman" w:hAnsi="Times New Roman" w:cs="Times New Roman"/>
          <w:sz w:val="28"/>
        </w:rPr>
        <w:t xml:space="preserve">Нижнекисляйского городского </w:t>
      </w:r>
      <w:r w:rsidR="00F64202"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 w:rsidR="00F64202">
        <w:rPr>
          <w:rFonts w:ascii="Times New Roman" w:hAnsi="Times New Roman" w:cs="Times New Roman"/>
          <w:sz w:val="28"/>
        </w:rPr>
        <w:t>Бутурлиновского</w:t>
      </w:r>
      <w:proofErr w:type="spellEnd"/>
      <w:r w:rsidR="00F64202">
        <w:rPr>
          <w:rFonts w:ascii="Times New Roman" w:hAnsi="Times New Roman" w:cs="Times New Roman"/>
          <w:sz w:val="28"/>
        </w:rPr>
        <w:t xml:space="preserve">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200E4B" w:rsidRDefault="00200E4B" w:rsidP="00200E4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0E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дорожном хозяйстве в </w:t>
      </w:r>
      <w:proofErr w:type="spellStart"/>
      <w:r w:rsidRPr="00200E4B">
        <w:rPr>
          <w:rFonts w:ascii="Times New Roman" w:eastAsia="Times New Roman" w:hAnsi="Times New Roman" w:cs="Times New Roman"/>
          <w:sz w:val="28"/>
          <w:szCs w:val="28"/>
        </w:rPr>
        <w:t>Нижнекисляйском</w:t>
      </w:r>
      <w:proofErr w:type="spellEnd"/>
      <w:r w:rsidRPr="00200E4B">
        <w:rPr>
          <w:rFonts w:ascii="Times New Roman" w:eastAsia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 w:rsidRPr="00200E4B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200E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C35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4B6" w:rsidRPr="00C354B6">
        <w:rPr>
          <w:rFonts w:ascii="Times New Roman" w:eastAsia="Times New Roman" w:hAnsi="Times New Roman" w:cs="Times New Roman"/>
          <w:sz w:val="28"/>
          <w:szCs w:val="28"/>
        </w:rPr>
        <w:t>16.11.2021г.  № 47</w:t>
      </w:r>
      <w:r w:rsidRPr="00200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 w:rsidRPr="00200E4B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="00937B51" w:rsidRPr="00200E4B">
        <w:rPr>
          <w:rFonts w:ascii="Times New Roman" w:eastAsia="Times New Roman" w:hAnsi="Times New Roman" w:cs="Times New Roman"/>
          <w:sz w:val="28"/>
          <w:szCs w:val="28"/>
        </w:rPr>
        <w:t xml:space="preserve"> СНД </w:t>
      </w:r>
      <w:r w:rsidRPr="00200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20.03.2024г. № 136 </w:t>
      </w:r>
      <w:r w:rsidR="00F62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 13.05.2024г. № 144, </w:t>
      </w:r>
      <w:r w:rsidR="00F628F9" w:rsidRPr="00F62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14.08.2024г. № 154</w:t>
      </w:r>
      <w:r w:rsidR="00937B51" w:rsidRPr="00200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F62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F10AB" w:rsidRPr="00F628F9" w:rsidRDefault="00200E4B" w:rsidP="00200E4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8F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Pr="00F628F9">
        <w:rPr>
          <w:rFonts w:ascii="Times New Roman" w:eastAsia="Times New Roman" w:hAnsi="Times New Roman" w:cs="Times New Roman"/>
          <w:sz w:val="28"/>
          <w:szCs w:val="28"/>
        </w:rPr>
        <w:t>Нижнекисляйском</w:t>
      </w:r>
      <w:proofErr w:type="spellEnd"/>
      <w:r w:rsidRPr="00F628F9">
        <w:rPr>
          <w:rFonts w:ascii="Times New Roman" w:eastAsia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 w:rsidRPr="00F628F9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F628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C354B6" w:rsidRPr="00F628F9">
        <w:rPr>
          <w:rFonts w:ascii="Times New Roman" w:eastAsia="Times New Roman" w:hAnsi="Times New Roman" w:cs="Times New Roman"/>
          <w:sz w:val="28"/>
          <w:szCs w:val="28"/>
        </w:rPr>
        <w:t>от 16.11.2021 г. № 46</w:t>
      </w:r>
      <w:r w:rsidRPr="00F62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 w:rsidRPr="00F628F9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="008F10AB" w:rsidRPr="00F628F9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C354B6" w:rsidRPr="00F628F9">
        <w:rPr>
          <w:rFonts w:ascii="Times New Roman" w:eastAsia="Times New Roman" w:hAnsi="Times New Roman" w:cs="Times New Roman"/>
          <w:sz w:val="28"/>
          <w:szCs w:val="28"/>
        </w:rPr>
        <w:t xml:space="preserve"> № 75 от 04.06.2022 г. от 20.03.2024г. № 137,</w:t>
      </w:r>
      <w:r w:rsidR="00F628F9">
        <w:rPr>
          <w:rFonts w:ascii="Times New Roman" w:eastAsia="Times New Roman" w:hAnsi="Times New Roman" w:cs="Times New Roman"/>
          <w:sz w:val="28"/>
          <w:szCs w:val="28"/>
        </w:rPr>
        <w:t xml:space="preserve"> от 13.05.2024г. № 141</w:t>
      </w:r>
      <w:r w:rsidR="008F10AB" w:rsidRPr="00F628F9">
        <w:rPr>
          <w:rFonts w:ascii="Times New Roman" w:eastAsia="Times New Roman" w:hAnsi="Times New Roman" w:cs="Times New Roman"/>
          <w:sz w:val="28"/>
          <w:szCs w:val="28"/>
        </w:rPr>
        <w:t>)</w:t>
      </w:r>
      <w:r w:rsidR="00F62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Органом, уполномоченным на осуществление мероприятий по муниципальному контролю,  является администрация </w:t>
      </w:r>
      <w:r w:rsidR="00F628F9">
        <w:rPr>
          <w:rFonts w:ascii="Times New Roman" w:hAnsi="Times New Roman" w:cs="Times New Roman"/>
          <w:sz w:val="28"/>
        </w:rPr>
        <w:t xml:space="preserve">Нижнекисляйского городского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F628F9">
        <w:rPr>
          <w:rFonts w:ascii="Times New Roman" w:hAnsi="Times New Roman" w:cs="Times New Roman"/>
          <w:sz w:val="28"/>
        </w:rPr>
        <w:t xml:space="preserve">Нижнекисляйского городского </w:t>
      </w:r>
      <w:r w:rsidR="00C939CA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FB3F4A">
        <w:rPr>
          <w:rFonts w:ascii="Times New Roman" w:hAnsi="Times New Roman" w:cs="Times New Roman"/>
          <w:sz w:val="28"/>
          <w:szCs w:val="28"/>
        </w:rPr>
        <w:t>4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F628F9">
        <w:rPr>
          <w:rFonts w:ascii="Times New Roman" w:hAnsi="Times New Roman" w:cs="Times New Roman"/>
          <w:sz w:val="28"/>
        </w:rPr>
        <w:t xml:space="preserve">Нижнекисляйского городского </w:t>
      </w:r>
      <w:r w:rsidR="00C939C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FB3F4A">
        <w:rPr>
          <w:rFonts w:ascii="Times New Roman" w:hAnsi="Times New Roman" w:cs="Times New Roman"/>
          <w:sz w:val="28"/>
          <w:szCs w:val="28"/>
        </w:rPr>
        <w:t>4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F965E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4040374E"/>
    <w:lvl w:ilvl="0" w:tplc="2C4602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45704"/>
    <w:rsid w:val="001730DC"/>
    <w:rsid w:val="00190CC2"/>
    <w:rsid w:val="001C1B6D"/>
    <w:rsid w:val="001D0D7D"/>
    <w:rsid w:val="001D7168"/>
    <w:rsid w:val="00200E4B"/>
    <w:rsid w:val="00250694"/>
    <w:rsid w:val="003149BF"/>
    <w:rsid w:val="00326FB5"/>
    <w:rsid w:val="00355A22"/>
    <w:rsid w:val="003664F4"/>
    <w:rsid w:val="00371F8E"/>
    <w:rsid w:val="003B1B52"/>
    <w:rsid w:val="003B3BD0"/>
    <w:rsid w:val="003B6CAF"/>
    <w:rsid w:val="003D1048"/>
    <w:rsid w:val="004166B0"/>
    <w:rsid w:val="00416E54"/>
    <w:rsid w:val="00456C8A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342F9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E2425"/>
    <w:rsid w:val="00BE79E9"/>
    <w:rsid w:val="00C354B6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DF2DDF"/>
    <w:rsid w:val="00E1344C"/>
    <w:rsid w:val="00E162E9"/>
    <w:rsid w:val="00E400C8"/>
    <w:rsid w:val="00E43268"/>
    <w:rsid w:val="00EA1A58"/>
    <w:rsid w:val="00EE20E8"/>
    <w:rsid w:val="00EE7535"/>
    <w:rsid w:val="00F32405"/>
    <w:rsid w:val="00F473C7"/>
    <w:rsid w:val="00F628F9"/>
    <w:rsid w:val="00F64202"/>
    <w:rsid w:val="00F86168"/>
    <w:rsid w:val="00F965E3"/>
    <w:rsid w:val="00FA646E"/>
    <w:rsid w:val="00FB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13</cp:revision>
  <cp:lastPrinted>2024-12-18T12:32:00Z</cp:lastPrinted>
  <dcterms:created xsi:type="dcterms:W3CDTF">2023-12-13T08:03:00Z</dcterms:created>
  <dcterms:modified xsi:type="dcterms:W3CDTF">2024-12-19T10:35:00Z</dcterms:modified>
</cp:coreProperties>
</file>