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6F" w:rsidRPr="00BB096F" w:rsidRDefault="00BB096F" w:rsidP="00BB096F">
      <w:pPr>
        <w:spacing w:after="0" w:line="240" w:lineRule="auto"/>
        <w:ind w:left="3828"/>
        <w:rPr>
          <w:rFonts w:ascii="Times New Roman" w:eastAsia="Times New Roman" w:hAnsi="Times New Roman"/>
          <w:sz w:val="24"/>
          <w:szCs w:val="28"/>
          <w:lang w:eastAsia="ru-RU"/>
        </w:rPr>
      </w:pPr>
      <w:r w:rsidRPr="00BB096F">
        <w:rPr>
          <w:noProof/>
          <w:sz w:val="20"/>
          <w:lang w:eastAsia="ru-RU"/>
        </w:rPr>
        <w:drawing>
          <wp:inline distT="0" distB="0" distL="0" distR="0">
            <wp:extent cx="648335" cy="765810"/>
            <wp:effectExtent l="19050" t="0" r="0"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4"/>
                    <a:srcRect l="7642" t="13734" r="6281" b="12230"/>
                    <a:stretch>
                      <a:fillRect/>
                    </a:stretch>
                  </pic:blipFill>
                  <pic:spPr bwMode="auto">
                    <a:xfrm>
                      <a:off x="0" y="0"/>
                      <a:ext cx="648335" cy="765810"/>
                    </a:xfrm>
                    <a:prstGeom prst="rect">
                      <a:avLst/>
                    </a:prstGeom>
                    <a:noFill/>
                    <a:ln w="9525">
                      <a:noFill/>
                      <a:miter lim="800000"/>
                      <a:headEnd/>
                      <a:tailEnd/>
                    </a:ln>
                  </pic:spPr>
                </pic:pic>
              </a:graphicData>
            </a:graphic>
          </wp:inline>
        </w:drawing>
      </w:r>
    </w:p>
    <w:p w:rsidR="00BB096F" w:rsidRPr="00BB096F" w:rsidRDefault="00BB096F" w:rsidP="00BB096F">
      <w:pPr>
        <w:widowControl w:val="0"/>
        <w:autoSpaceDE w:val="0"/>
        <w:autoSpaceDN w:val="0"/>
        <w:adjustRightInd w:val="0"/>
        <w:spacing w:after="0" w:line="240" w:lineRule="auto"/>
        <w:jc w:val="center"/>
        <w:rPr>
          <w:rFonts w:ascii="Times New Roman" w:eastAsia="Times New Roman" w:hAnsi="Times New Roman"/>
          <w:b/>
          <w:bCs/>
          <w:i/>
          <w:iCs/>
          <w:sz w:val="32"/>
          <w:szCs w:val="36"/>
          <w:lang w:eastAsia="ru-RU"/>
        </w:rPr>
      </w:pPr>
      <w:r w:rsidRPr="00BB096F">
        <w:rPr>
          <w:rFonts w:ascii="Times New Roman" w:eastAsia="Times New Roman" w:hAnsi="Times New Roman"/>
          <w:b/>
          <w:bCs/>
          <w:i/>
          <w:iCs/>
          <w:sz w:val="32"/>
          <w:szCs w:val="36"/>
          <w:lang w:eastAsia="ru-RU"/>
        </w:rPr>
        <w:t xml:space="preserve">Совет народных депутатов </w:t>
      </w:r>
    </w:p>
    <w:p w:rsidR="00BB096F" w:rsidRPr="00BB096F" w:rsidRDefault="00BB096F" w:rsidP="00BB096F">
      <w:pPr>
        <w:widowControl w:val="0"/>
        <w:autoSpaceDE w:val="0"/>
        <w:autoSpaceDN w:val="0"/>
        <w:adjustRightInd w:val="0"/>
        <w:spacing w:after="0" w:line="240" w:lineRule="auto"/>
        <w:jc w:val="center"/>
        <w:rPr>
          <w:rFonts w:ascii="Times New Roman" w:eastAsia="Times New Roman" w:hAnsi="Times New Roman"/>
          <w:b/>
          <w:bCs/>
          <w:i/>
          <w:iCs/>
          <w:sz w:val="32"/>
          <w:szCs w:val="36"/>
          <w:lang w:eastAsia="ru-RU"/>
        </w:rPr>
      </w:pPr>
      <w:r w:rsidRPr="00BB096F">
        <w:rPr>
          <w:rFonts w:ascii="Times New Roman" w:eastAsia="Times New Roman" w:hAnsi="Times New Roman"/>
          <w:b/>
          <w:i/>
          <w:sz w:val="32"/>
          <w:szCs w:val="36"/>
          <w:lang w:eastAsia="ru-RU"/>
        </w:rPr>
        <w:t>Нижнекисляйского</w:t>
      </w:r>
      <w:r w:rsidRPr="00BB096F">
        <w:rPr>
          <w:rFonts w:ascii="Times New Roman" w:eastAsia="Times New Roman" w:hAnsi="Times New Roman"/>
          <w:b/>
          <w:bCs/>
          <w:i/>
          <w:iCs/>
          <w:sz w:val="32"/>
          <w:szCs w:val="36"/>
          <w:lang w:eastAsia="ru-RU"/>
        </w:rPr>
        <w:t xml:space="preserve"> городского поселения</w:t>
      </w:r>
    </w:p>
    <w:p w:rsidR="00BB096F" w:rsidRPr="00BB096F" w:rsidRDefault="00BB096F" w:rsidP="00BB096F">
      <w:pPr>
        <w:widowControl w:val="0"/>
        <w:autoSpaceDE w:val="0"/>
        <w:autoSpaceDN w:val="0"/>
        <w:adjustRightInd w:val="0"/>
        <w:spacing w:after="0" w:line="240" w:lineRule="auto"/>
        <w:jc w:val="center"/>
        <w:rPr>
          <w:rFonts w:ascii="Times New Roman" w:eastAsia="Times New Roman" w:hAnsi="Times New Roman"/>
          <w:b/>
          <w:bCs/>
          <w:i/>
          <w:iCs/>
          <w:sz w:val="32"/>
          <w:szCs w:val="36"/>
          <w:lang w:eastAsia="ru-RU"/>
        </w:rPr>
      </w:pPr>
      <w:proofErr w:type="spellStart"/>
      <w:r w:rsidRPr="00BB096F">
        <w:rPr>
          <w:rFonts w:ascii="Times New Roman" w:eastAsia="Times New Roman" w:hAnsi="Times New Roman"/>
          <w:b/>
          <w:bCs/>
          <w:i/>
          <w:iCs/>
          <w:sz w:val="32"/>
          <w:szCs w:val="36"/>
          <w:lang w:eastAsia="ru-RU"/>
        </w:rPr>
        <w:t>Бутурлиновского</w:t>
      </w:r>
      <w:proofErr w:type="spellEnd"/>
      <w:r w:rsidRPr="00BB096F">
        <w:rPr>
          <w:rFonts w:ascii="Times New Roman" w:eastAsia="Times New Roman" w:hAnsi="Times New Roman"/>
          <w:b/>
          <w:bCs/>
          <w:i/>
          <w:iCs/>
          <w:sz w:val="32"/>
          <w:szCs w:val="36"/>
          <w:lang w:eastAsia="ru-RU"/>
        </w:rPr>
        <w:t xml:space="preserve"> муниципального района</w:t>
      </w:r>
    </w:p>
    <w:p w:rsidR="00BB096F" w:rsidRPr="00BB096F" w:rsidRDefault="00BB096F" w:rsidP="00BB096F">
      <w:pPr>
        <w:keepNext/>
        <w:widowControl w:val="0"/>
        <w:autoSpaceDE w:val="0"/>
        <w:autoSpaceDN w:val="0"/>
        <w:adjustRightInd w:val="0"/>
        <w:spacing w:after="0" w:line="240" w:lineRule="auto"/>
        <w:jc w:val="center"/>
        <w:outlineLvl w:val="0"/>
        <w:rPr>
          <w:rFonts w:ascii="Times New Roman" w:eastAsia="Times New Roman" w:hAnsi="Times New Roman"/>
          <w:b/>
          <w:bCs/>
          <w:i/>
          <w:iCs/>
          <w:sz w:val="32"/>
          <w:szCs w:val="36"/>
          <w:lang w:eastAsia="ru-RU"/>
        </w:rPr>
      </w:pPr>
      <w:r w:rsidRPr="00BB096F">
        <w:rPr>
          <w:rFonts w:ascii="Times New Roman" w:eastAsia="Times New Roman" w:hAnsi="Times New Roman"/>
          <w:b/>
          <w:bCs/>
          <w:i/>
          <w:iCs/>
          <w:sz w:val="32"/>
          <w:szCs w:val="36"/>
          <w:lang w:eastAsia="ru-RU"/>
        </w:rPr>
        <w:t>Воронежской области</w:t>
      </w:r>
    </w:p>
    <w:p w:rsidR="00BB096F" w:rsidRPr="00BB096F" w:rsidRDefault="00BB096F" w:rsidP="00BB096F">
      <w:pPr>
        <w:keepNext/>
        <w:widowControl w:val="0"/>
        <w:autoSpaceDE w:val="0"/>
        <w:autoSpaceDN w:val="0"/>
        <w:adjustRightInd w:val="0"/>
        <w:spacing w:after="0" w:line="240" w:lineRule="auto"/>
        <w:jc w:val="center"/>
        <w:outlineLvl w:val="1"/>
        <w:rPr>
          <w:rFonts w:ascii="Times New Roman" w:eastAsia="Times New Roman" w:hAnsi="Times New Roman"/>
          <w:b/>
          <w:bCs/>
          <w:i/>
          <w:iCs/>
          <w:sz w:val="24"/>
          <w:szCs w:val="28"/>
          <w:lang w:eastAsia="ru-RU"/>
        </w:rPr>
      </w:pPr>
      <w:r w:rsidRPr="00BB096F">
        <w:rPr>
          <w:rFonts w:ascii="Times New Roman" w:eastAsia="Times New Roman" w:hAnsi="Times New Roman"/>
          <w:b/>
          <w:bCs/>
          <w:i/>
          <w:iCs/>
          <w:sz w:val="36"/>
          <w:szCs w:val="32"/>
          <w:lang w:eastAsia="ru-RU"/>
        </w:rPr>
        <w:t>РЕШЕНИЕ</w:t>
      </w:r>
    </w:p>
    <w:p w:rsidR="00262067" w:rsidRDefault="00262067" w:rsidP="00BB096F">
      <w:pPr>
        <w:widowControl w:val="0"/>
        <w:autoSpaceDE w:val="0"/>
        <w:autoSpaceDN w:val="0"/>
        <w:adjustRightInd w:val="0"/>
        <w:spacing w:after="0" w:line="240" w:lineRule="auto"/>
        <w:rPr>
          <w:rFonts w:ascii="Times New Roman" w:eastAsia="Times New Roman" w:hAnsi="Times New Roman"/>
          <w:bCs/>
          <w:sz w:val="27"/>
          <w:szCs w:val="27"/>
          <w:lang w:eastAsia="ru-RU"/>
        </w:rPr>
      </w:pPr>
    </w:p>
    <w:p w:rsidR="00BB096F" w:rsidRPr="00BB096F" w:rsidRDefault="00BB096F" w:rsidP="00BB096F">
      <w:pPr>
        <w:widowControl w:val="0"/>
        <w:autoSpaceDE w:val="0"/>
        <w:autoSpaceDN w:val="0"/>
        <w:adjustRightInd w:val="0"/>
        <w:spacing w:after="0" w:line="240" w:lineRule="auto"/>
        <w:rPr>
          <w:rFonts w:ascii="Times New Roman" w:eastAsia="Times New Roman" w:hAnsi="Times New Roman"/>
          <w:bCs/>
          <w:sz w:val="27"/>
          <w:szCs w:val="27"/>
          <w:lang w:eastAsia="ru-RU"/>
        </w:rPr>
      </w:pPr>
      <w:r w:rsidRPr="009C0655">
        <w:rPr>
          <w:rFonts w:ascii="Times New Roman" w:eastAsia="Times New Roman" w:hAnsi="Times New Roman"/>
          <w:b/>
          <w:bCs/>
          <w:i/>
          <w:sz w:val="27"/>
          <w:szCs w:val="27"/>
          <w:u w:val="single"/>
          <w:lang w:eastAsia="ru-RU"/>
        </w:rPr>
        <w:t xml:space="preserve">от </w:t>
      </w:r>
      <w:r w:rsidR="009C0655" w:rsidRPr="009C0655">
        <w:rPr>
          <w:rFonts w:ascii="Times New Roman" w:eastAsia="Times New Roman" w:hAnsi="Times New Roman"/>
          <w:b/>
          <w:bCs/>
          <w:i/>
          <w:sz w:val="27"/>
          <w:szCs w:val="27"/>
          <w:u w:val="single"/>
          <w:lang w:eastAsia="ru-RU"/>
        </w:rPr>
        <w:t>30 июня 2023</w:t>
      </w:r>
      <w:r w:rsidRPr="009C0655">
        <w:rPr>
          <w:rFonts w:ascii="Times New Roman" w:eastAsia="Times New Roman" w:hAnsi="Times New Roman"/>
          <w:b/>
          <w:bCs/>
          <w:i/>
          <w:sz w:val="27"/>
          <w:szCs w:val="27"/>
          <w:u w:val="single"/>
          <w:lang w:eastAsia="ru-RU"/>
        </w:rPr>
        <w:t xml:space="preserve"> г</w:t>
      </w:r>
      <w:r w:rsidR="009C0655" w:rsidRPr="009C0655">
        <w:rPr>
          <w:rFonts w:ascii="Times New Roman" w:eastAsia="Times New Roman" w:hAnsi="Times New Roman"/>
          <w:b/>
          <w:bCs/>
          <w:i/>
          <w:sz w:val="27"/>
          <w:szCs w:val="27"/>
          <w:u w:val="single"/>
          <w:lang w:eastAsia="ru-RU"/>
        </w:rPr>
        <w:t>ода</w:t>
      </w:r>
      <w:r w:rsidRPr="00BB096F">
        <w:rPr>
          <w:rFonts w:ascii="Times New Roman" w:eastAsia="Times New Roman" w:hAnsi="Times New Roman"/>
          <w:bCs/>
          <w:sz w:val="27"/>
          <w:szCs w:val="27"/>
          <w:lang w:eastAsia="ru-RU"/>
        </w:rPr>
        <w:t xml:space="preserve">            </w:t>
      </w:r>
      <w:r w:rsidRPr="009C0655">
        <w:rPr>
          <w:rFonts w:ascii="Times New Roman" w:eastAsia="Times New Roman" w:hAnsi="Times New Roman"/>
          <w:b/>
          <w:bCs/>
          <w:i/>
          <w:sz w:val="27"/>
          <w:szCs w:val="27"/>
          <w:u w:val="single"/>
          <w:lang w:eastAsia="ru-RU"/>
        </w:rPr>
        <w:t xml:space="preserve">№ </w:t>
      </w:r>
      <w:r w:rsidR="009C0655" w:rsidRPr="009C0655">
        <w:rPr>
          <w:rFonts w:ascii="Times New Roman" w:eastAsia="Times New Roman" w:hAnsi="Times New Roman"/>
          <w:b/>
          <w:bCs/>
          <w:i/>
          <w:sz w:val="27"/>
          <w:szCs w:val="27"/>
          <w:u w:val="single"/>
          <w:lang w:eastAsia="ru-RU"/>
        </w:rPr>
        <w:t>- 103</w:t>
      </w:r>
    </w:p>
    <w:p w:rsidR="00BB096F" w:rsidRPr="00923F7C" w:rsidRDefault="00923F7C" w:rsidP="00BB096F">
      <w:pPr>
        <w:widowControl w:val="0"/>
        <w:autoSpaceDE w:val="0"/>
        <w:autoSpaceDN w:val="0"/>
        <w:adjustRightInd w:val="0"/>
        <w:spacing w:after="0" w:line="240" w:lineRule="auto"/>
        <w:jc w:val="both"/>
        <w:rPr>
          <w:rFonts w:ascii="Times New Roman" w:eastAsia="Times New Roman" w:hAnsi="Times New Roman"/>
          <w:sz w:val="27"/>
          <w:szCs w:val="27"/>
          <w:vertAlign w:val="superscript"/>
          <w:lang w:eastAsia="ru-RU"/>
        </w:rPr>
      </w:pPr>
      <w:r>
        <w:rPr>
          <w:rFonts w:ascii="Times New Roman" w:eastAsia="Times New Roman" w:hAnsi="Times New Roman"/>
          <w:sz w:val="28"/>
          <w:szCs w:val="27"/>
          <w:vertAlign w:val="superscript"/>
          <w:lang w:eastAsia="ru-RU"/>
        </w:rPr>
        <w:t xml:space="preserve">               </w:t>
      </w:r>
      <w:r w:rsidR="00BB096F" w:rsidRPr="00923F7C">
        <w:rPr>
          <w:rFonts w:ascii="Times New Roman" w:eastAsia="Times New Roman" w:hAnsi="Times New Roman"/>
          <w:sz w:val="28"/>
          <w:szCs w:val="27"/>
          <w:vertAlign w:val="superscript"/>
          <w:lang w:eastAsia="ru-RU"/>
        </w:rPr>
        <w:t>р.п. Нижний Кисляй</w:t>
      </w:r>
    </w:p>
    <w:p w:rsidR="00262067" w:rsidRPr="00262067" w:rsidRDefault="00262067" w:rsidP="00262067">
      <w:pPr>
        <w:tabs>
          <w:tab w:val="left" w:pos="4253"/>
        </w:tabs>
        <w:spacing w:after="0" w:line="240" w:lineRule="auto"/>
        <w:ind w:right="4535"/>
        <w:jc w:val="both"/>
        <w:rPr>
          <w:rFonts w:ascii="Times New Roman" w:hAnsi="Times New Roman"/>
          <w:color w:val="000000"/>
          <w:sz w:val="28"/>
          <w:szCs w:val="28"/>
        </w:rPr>
      </w:pPr>
      <w:r w:rsidRPr="00262067">
        <w:rPr>
          <w:rFonts w:ascii="Times New Roman" w:hAnsi="Times New Roman"/>
          <w:color w:val="000000"/>
          <w:sz w:val="28"/>
          <w:szCs w:val="28"/>
        </w:rPr>
        <w:t xml:space="preserve">О внесении изменений и дополнений в Устав Нижнекисляйского городского поселения </w:t>
      </w:r>
      <w:proofErr w:type="spellStart"/>
      <w:r w:rsidRPr="00262067">
        <w:rPr>
          <w:rFonts w:ascii="Times New Roman" w:hAnsi="Times New Roman"/>
          <w:color w:val="000000"/>
          <w:sz w:val="28"/>
          <w:szCs w:val="28"/>
        </w:rPr>
        <w:t>Бутурлиновского</w:t>
      </w:r>
      <w:proofErr w:type="spellEnd"/>
      <w:r w:rsidRPr="00262067">
        <w:rPr>
          <w:rFonts w:ascii="Times New Roman" w:hAnsi="Times New Roman"/>
          <w:color w:val="000000"/>
          <w:sz w:val="28"/>
          <w:szCs w:val="28"/>
        </w:rPr>
        <w:t xml:space="preserve"> муниципального района Воронежской области</w:t>
      </w:r>
    </w:p>
    <w:p w:rsidR="00262067" w:rsidRPr="00262067" w:rsidRDefault="00262067" w:rsidP="00262067">
      <w:pPr>
        <w:spacing w:after="0" w:line="240" w:lineRule="auto"/>
        <w:ind w:firstLine="709"/>
        <w:rPr>
          <w:rFonts w:ascii="Times New Roman" w:hAnsi="Times New Roman"/>
          <w:color w:val="000000"/>
          <w:sz w:val="28"/>
          <w:szCs w:val="28"/>
        </w:rPr>
      </w:pPr>
    </w:p>
    <w:p w:rsidR="00262067" w:rsidRPr="00262067" w:rsidRDefault="00262067" w:rsidP="00262067">
      <w:pPr>
        <w:tabs>
          <w:tab w:val="left" w:pos="4253"/>
        </w:tabs>
        <w:spacing w:after="0" w:line="240" w:lineRule="auto"/>
        <w:ind w:firstLine="709"/>
        <w:jc w:val="both"/>
        <w:rPr>
          <w:rFonts w:ascii="Times New Roman" w:hAnsi="Times New Roman"/>
          <w:color w:val="000000"/>
          <w:sz w:val="28"/>
          <w:szCs w:val="28"/>
        </w:rPr>
      </w:pPr>
      <w:r w:rsidRPr="00262067">
        <w:rPr>
          <w:rFonts w:ascii="Times New Roman" w:hAnsi="Times New Roman"/>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Нижнекисляйского городского поселения </w:t>
      </w:r>
      <w:proofErr w:type="spellStart"/>
      <w:r w:rsidRPr="00262067">
        <w:rPr>
          <w:rFonts w:ascii="Times New Roman" w:hAnsi="Times New Roman"/>
          <w:color w:val="000000"/>
          <w:sz w:val="28"/>
          <w:szCs w:val="28"/>
        </w:rPr>
        <w:t>Бутурлиновского</w:t>
      </w:r>
      <w:proofErr w:type="spellEnd"/>
      <w:r w:rsidRPr="00262067">
        <w:rPr>
          <w:rFonts w:ascii="Times New Roman" w:hAnsi="Times New Roman"/>
          <w:color w:val="000000"/>
          <w:sz w:val="28"/>
          <w:szCs w:val="28"/>
        </w:rPr>
        <w:t xml:space="preserve"> муниципального района Воронежской области</w:t>
      </w:r>
    </w:p>
    <w:p w:rsidR="00262067" w:rsidRPr="00262067" w:rsidRDefault="00262067" w:rsidP="00262067">
      <w:pPr>
        <w:spacing w:after="0" w:line="240" w:lineRule="auto"/>
        <w:ind w:firstLine="709"/>
        <w:jc w:val="center"/>
        <w:rPr>
          <w:rFonts w:ascii="Times New Roman" w:hAnsi="Times New Roman"/>
          <w:b/>
          <w:bCs/>
          <w:color w:val="000000"/>
          <w:sz w:val="28"/>
          <w:szCs w:val="28"/>
        </w:rPr>
      </w:pPr>
      <w:r w:rsidRPr="00262067">
        <w:rPr>
          <w:rFonts w:ascii="Times New Roman" w:hAnsi="Times New Roman"/>
          <w:b/>
          <w:bCs/>
          <w:color w:val="000000"/>
          <w:sz w:val="28"/>
          <w:szCs w:val="28"/>
        </w:rPr>
        <w:t>РЕШИЛ:</w:t>
      </w:r>
    </w:p>
    <w:p w:rsidR="00262067" w:rsidRPr="00262067" w:rsidRDefault="00262067" w:rsidP="00262067">
      <w:pPr>
        <w:spacing w:after="0" w:line="240" w:lineRule="auto"/>
        <w:ind w:firstLine="709"/>
        <w:jc w:val="both"/>
        <w:rPr>
          <w:rFonts w:ascii="Times New Roman" w:hAnsi="Times New Roman"/>
          <w:color w:val="000000"/>
          <w:sz w:val="28"/>
          <w:szCs w:val="28"/>
        </w:rPr>
      </w:pPr>
    </w:p>
    <w:p w:rsidR="00262067" w:rsidRPr="00262067" w:rsidRDefault="00262067" w:rsidP="00262067">
      <w:pPr>
        <w:spacing w:after="0" w:line="240" w:lineRule="auto"/>
        <w:ind w:firstLine="709"/>
        <w:jc w:val="both"/>
        <w:rPr>
          <w:rFonts w:ascii="Times New Roman" w:hAnsi="Times New Roman"/>
          <w:color w:val="000000"/>
          <w:sz w:val="28"/>
          <w:szCs w:val="28"/>
        </w:rPr>
      </w:pPr>
      <w:r w:rsidRPr="00262067">
        <w:rPr>
          <w:rFonts w:ascii="Times New Roman" w:hAnsi="Times New Roman"/>
          <w:color w:val="000000"/>
          <w:sz w:val="28"/>
          <w:szCs w:val="28"/>
        </w:rPr>
        <w:t xml:space="preserve">1. Внести </w:t>
      </w:r>
      <w:r w:rsidR="00A72508">
        <w:rPr>
          <w:rFonts w:ascii="Times New Roman" w:hAnsi="Times New Roman"/>
          <w:color w:val="000000"/>
          <w:sz w:val="28"/>
          <w:szCs w:val="28"/>
        </w:rPr>
        <w:t xml:space="preserve">изменения и дополнения в Устав </w:t>
      </w:r>
      <w:r w:rsidRPr="00262067">
        <w:rPr>
          <w:rFonts w:ascii="Times New Roman" w:hAnsi="Times New Roman"/>
          <w:color w:val="000000"/>
          <w:sz w:val="28"/>
          <w:szCs w:val="28"/>
        </w:rPr>
        <w:t xml:space="preserve">Нижнекисляйского городского поселения </w:t>
      </w:r>
      <w:proofErr w:type="spellStart"/>
      <w:r w:rsidRPr="00262067">
        <w:rPr>
          <w:rFonts w:ascii="Times New Roman" w:hAnsi="Times New Roman"/>
          <w:color w:val="000000"/>
          <w:sz w:val="28"/>
          <w:szCs w:val="28"/>
        </w:rPr>
        <w:t>Бутурлиновского</w:t>
      </w:r>
      <w:proofErr w:type="spellEnd"/>
      <w:r w:rsidRPr="00262067">
        <w:rPr>
          <w:rFonts w:ascii="Times New Roman" w:hAnsi="Times New Roman"/>
          <w:color w:val="000000"/>
          <w:sz w:val="28"/>
          <w:szCs w:val="28"/>
        </w:rPr>
        <w:t xml:space="preserve"> муниципального района Воронежской области.</w:t>
      </w:r>
    </w:p>
    <w:p w:rsidR="00262067" w:rsidRPr="00262067" w:rsidRDefault="00262067" w:rsidP="00262067">
      <w:pPr>
        <w:spacing w:after="0" w:line="240" w:lineRule="auto"/>
        <w:ind w:firstLine="709"/>
        <w:jc w:val="both"/>
        <w:rPr>
          <w:rFonts w:ascii="Times New Roman" w:hAnsi="Times New Roman"/>
          <w:color w:val="000000"/>
          <w:sz w:val="28"/>
          <w:szCs w:val="28"/>
          <w:lang w:eastAsia="ru-RU"/>
        </w:rPr>
      </w:pPr>
      <w:r w:rsidRPr="00262067">
        <w:rPr>
          <w:rFonts w:ascii="Times New Roman" w:hAnsi="Times New Roman"/>
          <w:color w:val="000000"/>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262067">
        <w:rPr>
          <w:rFonts w:ascii="Times New Roman" w:hAnsi="Times New Roman"/>
          <w:color w:val="000000"/>
          <w:sz w:val="28"/>
          <w:szCs w:val="28"/>
          <w:lang w:eastAsia="ru-RU"/>
        </w:rPr>
        <w:t xml:space="preserve"> </w:t>
      </w:r>
    </w:p>
    <w:p w:rsidR="00262067" w:rsidRPr="00262067" w:rsidRDefault="00262067" w:rsidP="00262067">
      <w:pPr>
        <w:spacing w:after="0" w:line="240" w:lineRule="auto"/>
        <w:ind w:firstLine="709"/>
        <w:jc w:val="both"/>
        <w:rPr>
          <w:rFonts w:ascii="Times New Roman" w:hAnsi="Times New Roman"/>
          <w:color w:val="000000"/>
          <w:sz w:val="28"/>
          <w:szCs w:val="28"/>
        </w:rPr>
      </w:pPr>
      <w:r w:rsidRPr="00262067">
        <w:rPr>
          <w:rFonts w:ascii="Times New Roman" w:hAnsi="Times New Roman"/>
          <w:color w:val="000000"/>
          <w:sz w:val="28"/>
          <w:szCs w:val="28"/>
        </w:rPr>
        <w:t>3. Обнародовать настоящее решение после его государственной регистрации.</w:t>
      </w:r>
    </w:p>
    <w:p w:rsidR="00262067" w:rsidRDefault="00262067" w:rsidP="00262067">
      <w:pPr>
        <w:spacing w:after="0" w:line="240" w:lineRule="auto"/>
        <w:ind w:firstLine="709"/>
        <w:jc w:val="both"/>
        <w:rPr>
          <w:rFonts w:ascii="Times New Roman" w:hAnsi="Times New Roman"/>
          <w:color w:val="000000"/>
          <w:sz w:val="28"/>
          <w:szCs w:val="28"/>
        </w:rPr>
      </w:pPr>
      <w:r w:rsidRPr="00262067">
        <w:rPr>
          <w:rFonts w:ascii="Times New Roman" w:hAnsi="Times New Roman"/>
          <w:color w:val="000000"/>
          <w:sz w:val="28"/>
          <w:szCs w:val="28"/>
        </w:rPr>
        <w:t>4. Настоящее решение вступает в силу после его официального обнародования.</w:t>
      </w:r>
    </w:p>
    <w:p w:rsidR="008A1903" w:rsidRDefault="008A1903" w:rsidP="00033742">
      <w:pPr>
        <w:widowControl w:val="0"/>
        <w:autoSpaceDE w:val="0"/>
        <w:autoSpaceDN w:val="0"/>
        <w:adjustRightInd w:val="0"/>
        <w:spacing w:after="0" w:line="240" w:lineRule="auto"/>
        <w:rPr>
          <w:rFonts w:ascii="Times New Roman" w:eastAsia="Times New Roman" w:hAnsi="Times New Roman"/>
          <w:sz w:val="28"/>
          <w:szCs w:val="27"/>
          <w:lang w:eastAsia="ru-RU"/>
        </w:rPr>
      </w:pPr>
    </w:p>
    <w:p w:rsidR="00033742" w:rsidRPr="00033742" w:rsidRDefault="00033742" w:rsidP="00033742">
      <w:pPr>
        <w:widowControl w:val="0"/>
        <w:autoSpaceDE w:val="0"/>
        <w:autoSpaceDN w:val="0"/>
        <w:adjustRightInd w:val="0"/>
        <w:spacing w:after="0" w:line="240" w:lineRule="auto"/>
        <w:rPr>
          <w:rFonts w:ascii="Times New Roman" w:eastAsia="Times New Roman" w:hAnsi="Times New Roman"/>
          <w:sz w:val="28"/>
          <w:szCs w:val="27"/>
          <w:lang w:eastAsia="ru-RU"/>
        </w:rPr>
      </w:pPr>
      <w:r w:rsidRPr="00033742">
        <w:rPr>
          <w:rFonts w:ascii="Times New Roman" w:eastAsia="Times New Roman" w:hAnsi="Times New Roman"/>
          <w:sz w:val="28"/>
          <w:szCs w:val="27"/>
          <w:lang w:eastAsia="ru-RU"/>
        </w:rPr>
        <w:t>Глава Нижнекисляйского</w:t>
      </w:r>
    </w:p>
    <w:p w:rsidR="00033742" w:rsidRPr="00033742" w:rsidRDefault="00033742" w:rsidP="00033742">
      <w:pPr>
        <w:widowControl w:val="0"/>
        <w:autoSpaceDE w:val="0"/>
        <w:autoSpaceDN w:val="0"/>
        <w:adjustRightInd w:val="0"/>
        <w:spacing w:after="0" w:line="240" w:lineRule="auto"/>
        <w:rPr>
          <w:rFonts w:ascii="Times New Roman" w:eastAsia="Times New Roman" w:hAnsi="Times New Roman"/>
          <w:sz w:val="28"/>
          <w:szCs w:val="27"/>
          <w:lang w:eastAsia="ru-RU"/>
        </w:rPr>
      </w:pPr>
      <w:r w:rsidRPr="00033742">
        <w:rPr>
          <w:rFonts w:ascii="Times New Roman" w:eastAsia="Times New Roman" w:hAnsi="Times New Roman"/>
          <w:sz w:val="28"/>
          <w:szCs w:val="27"/>
          <w:lang w:eastAsia="ru-RU"/>
        </w:rPr>
        <w:t xml:space="preserve">городского поселения                                                                    С.А. </w:t>
      </w:r>
      <w:proofErr w:type="spellStart"/>
      <w:r w:rsidRPr="00033742">
        <w:rPr>
          <w:rFonts w:ascii="Times New Roman" w:eastAsia="Times New Roman" w:hAnsi="Times New Roman"/>
          <w:sz w:val="28"/>
          <w:szCs w:val="27"/>
          <w:lang w:eastAsia="ru-RU"/>
        </w:rPr>
        <w:t>Заварзина</w:t>
      </w:r>
      <w:proofErr w:type="spellEnd"/>
    </w:p>
    <w:p w:rsidR="00033742" w:rsidRPr="00033742" w:rsidRDefault="00033742" w:rsidP="00033742">
      <w:pPr>
        <w:pStyle w:val="FR1"/>
        <w:spacing w:before="0"/>
        <w:jc w:val="both"/>
        <w:rPr>
          <w:szCs w:val="27"/>
        </w:rPr>
      </w:pPr>
      <w:r w:rsidRPr="00033742">
        <w:rPr>
          <w:szCs w:val="27"/>
        </w:rPr>
        <w:t>Председатель Совета народных депутатов</w:t>
      </w:r>
    </w:p>
    <w:p w:rsidR="00033742" w:rsidRPr="00033742" w:rsidRDefault="00033742" w:rsidP="00033742">
      <w:pPr>
        <w:pStyle w:val="FR1"/>
        <w:spacing w:before="0"/>
        <w:rPr>
          <w:szCs w:val="27"/>
        </w:rPr>
      </w:pPr>
      <w:r w:rsidRPr="00033742">
        <w:rPr>
          <w:szCs w:val="27"/>
          <w:lang w:eastAsia="ru-RU"/>
        </w:rPr>
        <w:t>Нижнекисляйского</w:t>
      </w:r>
      <w:r w:rsidRPr="00033742">
        <w:rPr>
          <w:szCs w:val="27"/>
        </w:rPr>
        <w:t xml:space="preserve"> городского поселения                                   И.Н. Лапина</w:t>
      </w:r>
    </w:p>
    <w:p w:rsidR="00262067" w:rsidRPr="00262067" w:rsidRDefault="00262067" w:rsidP="00262067">
      <w:pPr>
        <w:spacing w:after="0" w:line="240" w:lineRule="auto"/>
        <w:jc w:val="right"/>
        <w:rPr>
          <w:rFonts w:ascii="Times New Roman" w:hAnsi="Times New Roman"/>
          <w:color w:val="000000"/>
          <w:sz w:val="28"/>
          <w:szCs w:val="28"/>
        </w:rPr>
      </w:pPr>
      <w:r w:rsidRPr="00262067">
        <w:rPr>
          <w:rFonts w:ascii="Times New Roman" w:hAnsi="Times New Roman"/>
          <w:color w:val="000000"/>
          <w:sz w:val="28"/>
          <w:szCs w:val="28"/>
        </w:rPr>
        <w:br w:type="page"/>
      </w:r>
      <w:r w:rsidRPr="00262067">
        <w:rPr>
          <w:rFonts w:ascii="Times New Roman" w:hAnsi="Times New Roman"/>
          <w:color w:val="000000"/>
          <w:sz w:val="28"/>
          <w:szCs w:val="28"/>
        </w:rPr>
        <w:lastRenderedPageBreak/>
        <w:t xml:space="preserve">Приложение </w:t>
      </w:r>
    </w:p>
    <w:p w:rsidR="00262067" w:rsidRPr="00262067" w:rsidRDefault="00262067" w:rsidP="00262067">
      <w:pPr>
        <w:snapToGrid w:val="0"/>
        <w:spacing w:after="0" w:line="240" w:lineRule="auto"/>
        <w:ind w:firstLine="709"/>
        <w:jc w:val="right"/>
        <w:rPr>
          <w:rFonts w:ascii="Times New Roman" w:hAnsi="Times New Roman"/>
          <w:color w:val="000000"/>
          <w:sz w:val="28"/>
          <w:szCs w:val="28"/>
        </w:rPr>
      </w:pPr>
      <w:r w:rsidRPr="00262067">
        <w:rPr>
          <w:rFonts w:ascii="Times New Roman" w:hAnsi="Times New Roman"/>
          <w:color w:val="000000"/>
          <w:sz w:val="28"/>
          <w:szCs w:val="28"/>
        </w:rPr>
        <w:t>к решению Совета народных депутатов</w:t>
      </w:r>
    </w:p>
    <w:p w:rsidR="00262067" w:rsidRPr="00262067" w:rsidRDefault="00262067" w:rsidP="00262067">
      <w:pPr>
        <w:snapToGrid w:val="0"/>
        <w:spacing w:after="0" w:line="240" w:lineRule="auto"/>
        <w:ind w:firstLine="709"/>
        <w:jc w:val="right"/>
        <w:rPr>
          <w:rFonts w:ascii="Times New Roman" w:hAnsi="Times New Roman"/>
          <w:color w:val="000000"/>
          <w:sz w:val="28"/>
          <w:szCs w:val="28"/>
        </w:rPr>
      </w:pPr>
      <w:r w:rsidRPr="00262067">
        <w:rPr>
          <w:rFonts w:ascii="Times New Roman" w:hAnsi="Times New Roman"/>
          <w:color w:val="000000"/>
          <w:sz w:val="28"/>
          <w:szCs w:val="28"/>
        </w:rPr>
        <w:t xml:space="preserve"> Нижнекисляйского городского поселения</w:t>
      </w:r>
    </w:p>
    <w:p w:rsidR="00262067" w:rsidRPr="00262067" w:rsidRDefault="00262067" w:rsidP="00262067">
      <w:pPr>
        <w:snapToGrid w:val="0"/>
        <w:spacing w:after="0" w:line="240" w:lineRule="auto"/>
        <w:ind w:firstLine="709"/>
        <w:jc w:val="right"/>
        <w:rPr>
          <w:rFonts w:ascii="Times New Roman" w:hAnsi="Times New Roman"/>
          <w:color w:val="000000"/>
          <w:sz w:val="28"/>
          <w:szCs w:val="28"/>
        </w:rPr>
      </w:pPr>
      <w:r w:rsidRPr="00262067">
        <w:rPr>
          <w:rFonts w:ascii="Times New Roman" w:hAnsi="Times New Roman"/>
          <w:color w:val="000000"/>
          <w:sz w:val="28"/>
          <w:szCs w:val="28"/>
        </w:rPr>
        <w:t xml:space="preserve"> </w:t>
      </w:r>
      <w:proofErr w:type="spellStart"/>
      <w:r w:rsidRPr="00262067">
        <w:rPr>
          <w:rFonts w:ascii="Times New Roman" w:hAnsi="Times New Roman"/>
          <w:color w:val="000000"/>
          <w:sz w:val="28"/>
          <w:szCs w:val="28"/>
        </w:rPr>
        <w:t>Бутурлиновского</w:t>
      </w:r>
      <w:proofErr w:type="spellEnd"/>
      <w:r w:rsidRPr="00262067">
        <w:rPr>
          <w:rFonts w:ascii="Times New Roman" w:hAnsi="Times New Roman"/>
          <w:color w:val="000000"/>
          <w:sz w:val="28"/>
          <w:szCs w:val="28"/>
        </w:rPr>
        <w:t xml:space="preserve"> муниципального района </w:t>
      </w:r>
    </w:p>
    <w:p w:rsidR="00262067" w:rsidRPr="00262067" w:rsidRDefault="00262067" w:rsidP="00262067">
      <w:pPr>
        <w:snapToGrid w:val="0"/>
        <w:spacing w:after="0" w:line="240" w:lineRule="auto"/>
        <w:ind w:firstLine="709"/>
        <w:jc w:val="right"/>
        <w:rPr>
          <w:rFonts w:ascii="Times New Roman" w:hAnsi="Times New Roman"/>
          <w:color w:val="000000"/>
          <w:sz w:val="28"/>
          <w:szCs w:val="28"/>
        </w:rPr>
      </w:pPr>
      <w:r w:rsidRPr="00262067">
        <w:rPr>
          <w:rFonts w:ascii="Times New Roman" w:hAnsi="Times New Roman"/>
          <w:color w:val="000000"/>
          <w:sz w:val="28"/>
          <w:szCs w:val="28"/>
        </w:rPr>
        <w:t xml:space="preserve">Воронежской области </w:t>
      </w:r>
    </w:p>
    <w:p w:rsidR="00262067" w:rsidRPr="00262067" w:rsidRDefault="00262067" w:rsidP="00262067">
      <w:pPr>
        <w:spacing w:after="0" w:line="240" w:lineRule="auto"/>
        <w:jc w:val="right"/>
        <w:rPr>
          <w:rFonts w:ascii="Times New Roman" w:hAnsi="Times New Roman"/>
          <w:color w:val="000000"/>
          <w:sz w:val="28"/>
          <w:szCs w:val="28"/>
        </w:rPr>
      </w:pPr>
      <w:r w:rsidRPr="00262067">
        <w:rPr>
          <w:rFonts w:ascii="Times New Roman" w:hAnsi="Times New Roman"/>
          <w:color w:val="000000"/>
          <w:sz w:val="28"/>
          <w:szCs w:val="28"/>
        </w:rPr>
        <w:t xml:space="preserve">         «</w:t>
      </w:r>
      <w:r w:rsidR="008A1903">
        <w:rPr>
          <w:rFonts w:ascii="Times New Roman" w:hAnsi="Times New Roman"/>
          <w:color w:val="000000"/>
          <w:sz w:val="28"/>
          <w:szCs w:val="28"/>
        </w:rPr>
        <w:t>30</w:t>
      </w:r>
      <w:r w:rsidRPr="00262067">
        <w:rPr>
          <w:rFonts w:ascii="Times New Roman" w:hAnsi="Times New Roman"/>
          <w:color w:val="000000"/>
          <w:sz w:val="28"/>
          <w:szCs w:val="28"/>
        </w:rPr>
        <w:t>»</w:t>
      </w:r>
      <w:r w:rsidR="008A1903">
        <w:rPr>
          <w:rFonts w:ascii="Times New Roman" w:hAnsi="Times New Roman"/>
          <w:color w:val="000000"/>
          <w:sz w:val="28"/>
          <w:szCs w:val="28"/>
        </w:rPr>
        <w:t xml:space="preserve"> июня 2023</w:t>
      </w:r>
      <w:r w:rsidRPr="00262067">
        <w:rPr>
          <w:rFonts w:ascii="Times New Roman" w:hAnsi="Times New Roman"/>
          <w:color w:val="000000"/>
          <w:sz w:val="28"/>
          <w:szCs w:val="28"/>
        </w:rPr>
        <w:t xml:space="preserve"> года № </w:t>
      </w:r>
      <w:r w:rsidR="008A1903">
        <w:rPr>
          <w:rFonts w:ascii="Times New Roman" w:hAnsi="Times New Roman"/>
          <w:color w:val="000000"/>
          <w:sz w:val="28"/>
          <w:szCs w:val="28"/>
        </w:rPr>
        <w:t>103</w:t>
      </w:r>
    </w:p>
    <w:p w:rsidR="00262067" w:rsidRPr="00262067" w:rsidRDefault="00262067" w:rsidP="00262067">
      <w:pPr>
        <w:snapToGrid w:val="0"/>
        <w:spacing w:after="0" w:line="240" w:lineRule="auto"/>
        <w:ind w:firstLine="709"/>
        <w:jc w:val="right"/>
        <w:rPr>
          <w:rFonts w:ascii="Times New Roman" w:hAnsi="Times New Roman"/>
          <w:color w:val="000000"/>
          <w:sz w:val="28"/>
          <w:szCs w:val="28"/>
        </w:rPr>
      </w:pPr>
    </w:p>
    <w:p w:rsidR="00262067" w:rsidRPr="00262067" w:rsidRDefault="00262067" w:rsidP="00262067">
      <w:pPr>
        <w:snapToGrid w:val="0"/>
        <w:spacing w:after="0" w:line="240" w:lineRule="auto"/>
        <w:ind w:firstLine="709"/>
        <w:rPr>
          <w:rFonts w:ascii="Times New Roman" w:hAnsi="Times New Roman"/>
          <w:color w:val="000000"/>
          <w:sz w:val="28"/>
          <w:szCs w:val="28"/>
        </w:rPr>
      </w:pPr>
    </w:p>
    <w:p w:rsidR="00262067" w:rsidRPr="00262067" w:rsidRDefault="00262067" w:rsidP="00262067">
      <w:pPr>
        <w:spacing w:after="0" w:line="240" w:lineRule="auto"/>
        <w:ind w:firstLine="709"/>
        <w:jc w:val="center"/>
        <w:rPr>
          <w:rFonts w:ascii="Times New Roman" w:hAnsi="Times New Roman"/>
          <w:color w:val="000000"/>
          <w:sz w:val="28"/>
          <w:szCs w:val="28"/>
          <w:lang w:eastAsia="ru-RU"/>
        </w:rPr>
      </w:pPr>
      <w:r w:rsidRPr="00262067">
        <w:rPr>
          <w:rFonts w:ascii="Times New Roman" w:hAnsi="Times New Roman"/>
          <w:color w:val="000000"/>
          <w:sz w:val="28"/>
          <w:szCs w:val="28"/>
          <w:lang w:eastAsia="ru-RU"/>
        </w:rPr>
        <w:t xml:space="preserve">Изменения и дополнения </w:t>
      </w:r>
    </w:p>
    <w:p w:rsidR="00262067" w:rsidRPr="00262067" w:rsidRDefault="00262067" w:rsidP="00262067">
      <w:pPr>
        <w:spacing w:after="0" w:line="240" w:lineRule="auto"/>
        <w:ind w:firstLine="709"/>
        <w:jc w:val="center"/>
        <w:rPr>
          <w:rFonts w:ascii="Times New Roman" w:hAnsi="Times New Roman"/>
          <w:color w:val="000000"/>
          <w:sz w:val="28"/>
          <w:szCs w:val="28"/>
          <w:lang w:eastAsia="ru-RU"/>
        </w:rPr>
      </w:pPr>
      <w:r w:rsidRPr="00262067">
        <w:rPr>
          <w:rFonts w:ascii="Times New Roman" w:hAnsi="Times New Roman"/>
          <w:color w:val="000000"/>
          <w:sz w:val="28"/>
          <w:szCs w:val="28"/>
          <w:lang w:eastAsia="ru-RU"/>
        </w:rPr>
        <w:t>в Устав Нижнекисляйского городского поселения</w:t>
      </w:r>
    </w:p>
    <w:p w:rsidR="00262067" w:rsidRPr="00262067" w:rsidRDefault="00262067" w:rsidP="00262067">
      <w:pPr>
        <w:spacing w:after="0" w:line="240" w:lineRule="auto"/>
        <w:ind w:firstLine="709"/>
        <w:jc w:val="center"/>
        <w:rPr>
          <w:rFonts w:ascii="Times New Roman" w:hAnsi="Times New Roman"/>
          <w:color w:val="000000"/>
          <w:sz w:val="28"/>
          <w:szCs w:val="28"/>
          <w:lang w:eastAsia="ru-RU"/>
        </w:rPr>
      </w:pPr>
      <w:proofErr w:type="spellStart"/>
      <w:r w:rsidRPr="00262067">
        <w:rPr>
          <w:rFonts w:ascii="Times New Roman" w:hAnsi="Times New Roman"/>
          <w:color w:val="000000"/>
          <w:sz w:val="28"/>
          <w:szCs w:val="28"/>
          <w:lang w:eastAsia="ru-RU"/>
        </w:rPr>
        <w:t>Бутурлиновского</w:t>
      </w:r>
      <w:proofErr w:type="spellEnd"/>
      <w:r w:rsidRPr="00262067">
        <w:rPr>
          <w:rFonts w:ascii="Times New Roman" w:hAnsi="Times New Roman"/>
          <w:color w:val="000000"/>
          <w:sz w:val="28"/>
          <w:szCs w:val="28"/>
          <w:lang w:eastAsia="ru-RU"/>
        </w:rPr>
        <w:t xml:space="preserve"> муниципального района Воронежской области</w:t>
      </w:r>
    </w:p>
    <w:p w:rsidR="00262067" w:rsidRPr="00262067" w:rsidRDefault="00262067" w:rsidP="00262067">
      <w:pPr>
        <w:spacing w:after="0" w:line="240" w:lineRule="auto"/>
        <w:ind w:firstLine="709"/>
        <w:jc w:val="center"/>
        <w:rPr>
          <w:rFonts w:ascii="Times New Roman" w:hAnsi="Times New Roman"/>
          <w:color w:val="000000"/>
          <w:sz w:val="28"/>
          <w:szCs w:val="28"/>
          <w:lang w:eastAsia="ru-RU"/>
        </w:rPr>
      </w:pPr>
    </w:p>
    <w:p w:rsidR="00262067" w:rsidRPr="00262067" w:rsidRDefault="00262067" w:rsidP="00262067">
      <w:pPr>
        <w:pStyle w:val="a7"/>
        <w:spacing w:before="0" w:beforeAutospacing="0" w:after="0" w:afterAutospacing="0"/>
        <w:ind w:firstLine="709"/>
        <w:jc w:val="both"/>
        <w:rPr>
          <w:b/>
          <w:sz w:val="28"/>
          <w:szCs w:val="28"/>
        </w:rPr>
      </w:pPr>
      <w:r w:rsidRPr="00262067">
        <w:rPr>
          <w:b/>
          <w:sz w:val="28"/>
          <w:szCs w:val="28"/>
        </w:rPr>
        <w:t>1. В статье 13 Устава:</w:t>
      </w:r>
    </w:p>
    <w:p w:rsidR="00262067" w:rsidRPr="00262067" w:rsidRDefault="00262067" w:rsidP="00262067">
      <w:pPr>
        <w:spacing w:after="0" w:line="240" w:lineRule="auto"/>
        <w:ind w:firstLine="709"/>
        <w:jc w:val="both"/>
        <w:rPr>
          <w:rFonts w:ascii="Times New Roman" w:hAnsi="Times New Roman"/>
          <w:b/>
          <w:sz w:val="28"/>
          <w:szCs w:val="28"/>
        </w:rPr>
      </w:pPr>
      <w:r w:rsidRPr="00262067">
        <w:rPr>
          <w:rFonts w:ascii="Times New Roman" w:hAnsi="Times New Roman"/>
          <w:b/>
          <w:sz w:val="28"/>
          <w:szCs w:val="28"/>
        </w:rPr>
        <w:t>1.1. Абзац второй части 2 изложить в следующей редакции:</w:t>
      </w:r>
    </w:p>
    <w:p w:rsidR="00262067" w:rsidRPr="00262067" w:rsidRDefault="00262067" w:rsidP="00262067">
      <w:pPr>
        <w:spacing w:after="0" w:line="240" w:lineRule="auto"/>
        <w:ind w:firstLine="709"/>
        <w:jc w:val="both"/>
        <w:rPr>
          <w:rFonts w:ascii="Times New Roman" w:hAnsi="Times New Roman"/>
          <w:sz w:val="28"/>
          <w:szCs w:val="28"/>
        </w:rPr>
      </w:pPr>
      <w:r w:rsidRPr="00262067">
        <w:rPr>
          <w:rFonts w:ascii="Times New Roman" w:hAnsi="Times New Roman"/>
          <w:sz w:val="28"/>
          <w:szCs w:val="28"/>
        </w:rPr>
        <w:t>«В случае, если местный референдум не назначен Советом народных депутатов Нижнекисляйского городского поселения в установленные сроки, референдум назначается судом на основании обращения граждан, избирательных объединений, главы Нижнекисляйского городского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262067" w:rsidRPr="00262067" w:rsidRDefault="00262067" w:rsidP="00262067">
      <w:pPr>
        <w:spacing w:after="0" w:line="240" w:lineRule="auto"/>
        <w:ind w:firstLine="709"/>
        <w:jc w:val="both"/>
        <w:rPr>
          <w:rFonts w:ascii="Times New Roman" w:hAnsi="Times New Roman"/>
          <w:b/>
          <w:sz w:val="28"/>
          <w:szCs w:val="28"/>
        </w:rPr>
      </w:pPr>
      <w:r w:rsidRPr="00262067">
        <w:rPr>
          <w:rFonts w:ascii="Times New Roman" w:hAnsi="Times New Roman"/>
          <w:b/>
          <w:sz w:val="28"/>
          <w:szCs w:val="28"/>
        </w:rPr>
        <w:t>2. Часть 2 статьи 14 Устава изложить в следующей редакции:</w:t>
      </w:r>
    </w:p>
    <w:p w:rsidR="00262067" w:rsidRPr="00262067" w:rsidRDefault="00262067" w:rsidP="00262067">
      <w:pPr>
        <w:spacing w:after="0" w:line="240" w:lineRule="auto"/>
        <w:ind w:firstLine="709"/>
        <w:jc w:val="both"/>
        <w:rPr>
          <w:rFonts w:ascii="Times New Roman" w:hAnsi="Times New Roman"/>
          <w:sz w:val="28"/>
          <w:szCs w:val="28"/>
        </w:rPr>
      </w:pPr>
      <w:r w:rsidRPr="00262067">
        <w:rPr>
          <w:rFonts w:ascii="Times New Roman" w:hAnsi="Times New Roman"/>
          <w:sz w:val="28"/>
          <w:szCs w:val="28"/>
        </w:rPr>
        <w:t xml:space="preserve">«2.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w:t>
      </w:r>
      <w:proofErr w:type="spellStart"/>
      <w:r w:rsidRPr="00262067">
        <w:rPr>
          <w:rFonts w:ascii="Times New Roman" w:hAnsi="Times New Roman"/>
          <w:sz w:val="28"/>
          <w:szCs w:val="28"/>
        </w:rPr>
        <w:t>Бутурлиновского</w:t>
      </w:r>
      <w:proofErr w:type="spellEnd"/>
      <w:r w:rsidRPr="00262067">
        <w:rPr>
          <w:rFonts w:ascii="Times New Roman" w:hAnsi="Times New Roman"/>
          <w:sz w:val="28"/>
          <w:szCs w:val="28"/>
        </w:rPr>
        <w:t xml:space="preserve"> муниципального района или участковой избирательной комиссией, действующей в границах муниципального образования.».</w:t>
      </w:r>
    </w:p>
    <w:p w:rsidR="00262067" w:rsidRPr="00262067" w:rsidRDefault="00262067" w:rsidP="00262067">
      <w:pPr>
        <w:pStyle w:val="a6"/>
        <w:shd w:val="clear" w:color="auto" w:fill="FFFFFF"/>
        <w:tabs>
          <w:tab w:val="left" w:pos="709"/>
        </w:tabs>
        <w:ind w:left="0"/>
        <w:contextualSpacing/>
        <w:jc w:val="both"/>
        <w:rPr>
          <w:b/>
          <w:sz w:val="28"/>
          <w:szCs w:val="28"/>
        </w:rPr>
      </w:pPr>
      <w:r w:rsidRPr="00262067">
        <w:rPr>
          <w:sz w:val="28"/>
          <w:szCs w:val="28"/>
        </w:rPr>
        <w:tab/>
      </w:r>
      <w:r w:rsidRPr="00262067">
        <w:rPr>
          <w:b/>
          <w:sz w:val="28"/>
          <w:szCs w:val="28"/>
        </w:rPr>
        <w:t xml:space="preserve">3. </w:t>
      </w:r>
      <w:r w:rsidRPr="00262067">
        <w:rPr>
          <w:b/>
          <w:bCs/>
          <w:spacing w:val="-10"/>
          <w:sz w:val="28"/>
          <w:szCs w:val="28"/>
        </w:rPr>
        <w:t>В статью 15 Устава внести следующие изменения:</w:t>
      </w:r>
    </w:p>
    <w:p w:rsidR="00262067" w:rsidRPr="00262067" w:rsidRDefault="00262067" w:rsidP="00262067">
      <w:pPr>
        <w:spacing w:after="0" w:line="240" w:lineRule="auto"/>
        <w:ind w:firstLine="709"/>
        <w:jc w:val="both"/>
        <w:rPr>
          <w:rFonts w:ascii="Times New Roman" w:hAnsi="Times New Roman"/>
          <w:b/>
          <w:bCs/>
          <w:sz w:val="28"/>
          <w:szCs w:val="28"/>
        </w:rPr>
      </w:pPr>
      <w:r w:rsidRPr="00262067">
        <w:rPr>
          <w:rFonts w:ascii="Times New Roman" w:hAnsi="Times New Roman"/>
          <w:b/>
          <w:bCs/>
          <w:sz w:val="28"/>
          <w:szCs w:val="28"/>
        </w:rPr>
        <w:t>3.1. В части 2:</w:t>
      </w:r>
    </w:p>
    <w:p w:rsidR="00262067" w:rsidRPr="00262067" w:rsidRDefault="00262067" w:rsidP="00262067">
      <w:pPr>
        <w:spacing w:after="0" w:line="240" w:lineRule="auto"/>
        <w:ind w:firstLine="709"/>
        <w:jc w:val="both"/>
        <w:rPr>
          <w:rFonts w:ascii="Times New Roman" w:hAnsi="Times New Roman"/>
          <w:sz w:val="28"/>
          <w:szCs w:val="28"/>
        </w:rPr>
      </w:pPr>
      <w:r w:rsidRPr="00262067">
        <w:rPr>
          <w:rFonts w:ascii="Times New Roman" w:hAnsi="Times New Roman"/>
          <w:sz w:val="28"/>
          <w:szCs w:val="28"/>
        </w:rPr>
        <w:t>- слова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262067" w:rsidRPr="00262067" w:rsidRDefault="00262067" w:rsidP="00262067">
      <w:pPr>
        <w:spacing w:after="0" w:line="240" w:lineRule="auto"/>
        <w:ind w:firstLine="709"/>
        <w:jc w:val="both"/>
        <w:rPr>
          <w:rFonts w:ascii="Times New Roman" w:hAnsi="Times New Roman"/>
          <w:sz w:val="28"/>
          <w:szCs w:val="28"/>
        </w:rPr>
      </w:pPr>
      <w:r w:rsidRPr="00262067">
        <w:rPr>
          <w:rFonts w:ascii="Times New Roman" w:hAnsi="Times New Roman"/>
          <w:sz w:val="28"/>
          <w:szCs w:val="28"/>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262067" w:rsidRPr="00262067" w:rsidRDefault="00262067" w:rsidP="00262067">
      <w:pPr>
        <w:spacing w:after="0" w:line="240" w:lineRule="auto"/>
        <w:ind w:firstLine="709"/>
        <w:jc w:val="both"/>
        <w:rPr>
          <w:rFonts w:ascii="Times New Roman" w:hAnsi="Times New Roman"/>
          <w:sz w:val="28"/>
          <w:szCs w:val="28"/>
        </w:rPr>
      </w:pPr>
      <w:r w:rsidRPr="00262067">
        <w:rPr>
          <w:rFonts w:ascii="Times New Roman" w:hAnsi="Times New Roman"/>
          <w:sz w:val="28"/>
          <w:szCs w:val="28"/>
        </w:rPr>
        <w:t>- 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rsidR="00262067" w:rsidRPr="00262067" w:rsidRDefault="00262067" w:rsidP="00262067">
      <w:pPr>
        <w:spacing w:after="0" w:line="240" w:lineRule="auto"/>
        <w:ind w:left="709"/>
        <w:jc w:val="both"/>
        <w:rPr>
          <w:rFonts w:ascii="Times New Roman" w:hAnsi="Times New Roman"/>
          <w:b/>
          <w:sz w:val="28"/>
          <w:szCs w:val="28"/>
        </w:rPr>
      </w:pPr>
      <w:r w:rsidRPr="00262067">
        <w:rPr>
          <w:rFonts w:ascii="Times New Roman" w:hAnsi="Times New Roman"/>
          <w:b/>
          <w:sz w:val="28"/>
          <w:szCs w:val="28"/>
        </w:rPr>
        <w:t xml:space="preserve">4. В статье 16 </w:t>
      </w:r>
      <w:r w:rsidRPr="00262067">
        <w:rPr>
          <w:rFonts w:ascii="Times New Roman" w:eastAsia="Times New Roman" w:hAnsi="Times New Roman"/>
          <w:b/>
          <w:sz w:val="28"/>
          <w:szCs w:val="28"/>
          <w:lang w:eastAsia="ru-RU"/>
        </w:rPr>
        <w:t>Устава:</w:t>
      </w:r>
    </w:p>
    <w:p w:rsidR="00262067" w:rsidRPr="00262067" w:rsidRDefault="00262067" w:rsidP="00262067">
      <w:pPr>
        <w:autoSpaceDE w:val="0"/>
        <w:autoSpaceDN w:val="0"/>
        <w:adjustRightInd w:val="0"/>
        <w:spacing w:after="0" w:line="240" w:lineRule="auto"/>
        <w:ind w:left="709"/>
        <w:jc w:val="both"/>
        <w:rPr>
          <w:rFonts w:ascii="Times New Roman" w:hAnsi="Times New Roman"/>
          <w:b/>
          <w:sz w:val="28"/>
          <w:szCs w:val="28"/>
        </w:rPr>
      </w:pPr>
      <w:r w:rsidRPr="00262067">
        <w:rPr>
          <w:rFonts w:ascii="Times New Roman" w:hAnsi="Times New Roman"/>
          <w:b/>
          <w:sz w:val="28"/>
          <w:szCs w:val="28"/>
        </w:rPr>
        <w:t>4.1. Абзац 1 части 3 изложить в следующей редакции:</w:t>
      </w:r>
    </w:p>
    <w:p w:rsidR="00262067" w:rsidRPr="00262067" w:rsidRDefault="00262067" w:rsidP="00262067">
      <w:pPr>
        <w:autoSpaceDE w:val="0"/>
        <w:autoSpaceDN w:val="0"/>
        <w:adjustRightInd w:val="0"/>
        <w:spacing w:after="0" w:line="240" w:lineRule="auto"/>
        <w:ind w:firstLine="709"/>
        <w:jc w:val="both"/>
        <w:rPr>
          <w:rFonts w:ascii="Times New Roman" w:hAnsi="Times New Roman"/>
          <w:bCs/>
          <w:sz w:val="28"/>
          <w:szCs w:val="28"/>
        </w:rPr>
      </w:pPr>
      <w:r w:rsidRPr="00262067">
        <w:rPr>
          <w:rFonts w:ascii="Times New Roman" w:hAnsi="Times New Roman"/>
          <w:bCs/>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w:t>
      </w:r>
      <w:r w:rsidRPr="00262067">
        <w:rPr>
          <w:rFonts w:ascii="Times New Roman" w:hAnsi="Times New Roman"/>
          <w:bCs/>
          <w:sz w:val="28"/>
          <w:szCs w:val="28"/>
        </w:rPr>
        <w:lastRenderedPageBreak/>
        <w:t>должна представить в уполномоченную в соответствии со статьей 40 настоящего Устава соответствующую избирательную комиссию подписи избирателей.»</w:t>
      </w:r>
    </w:p>
    <w:p w:rsidR="00262067" w:rsidRPr="00262067" w:rsidRDefault="00262067" w:rsidP="00262067">
      <w:pPr>
        <w:spacing w:after="0" w:line="240" w:lineRule="auto"/>
        <w:ind w:firstLine="709"/>
        <w:contextualSpacing/>
        <w:jc w:val="both"/>
        <w:rPr>
          <w:rFonts w:ascii="Times New Roman" w:eastAsia="Times New Roman" w:hAnsi="Times New Roman"/>
          <w:b/>
          <w:sz w:val="28"/>
          <w:szCs w:val="28"/>
          <w:lang w:eastAsia="ru-RU"/>
        </w:rPr>
      </w:pPr>
      <w:r w:rsidRPr="00262067">
        <w:rPr>
          <w:rFonts w:ascii="Times New Roman" w:eastAsia="Times New Roman" w:hAnsi="Times New Roman"/>
          <w:b/>
          <w:sz w:val="28"/>
          <w:szCs w:val="28"/>
          <w:lang w:eastAsia="ru-RU"/>
        </w:rPr>
        <w:t>4.2. Часть 4 изложить в следующей редакции:</w:t>
      </w:r>
    </w:p>
    <w:p w:rsidR="00262067" w:rsidRPr="00262067" w:rsidRDefault="00262067" w:rsidP="00262067">
      <w:pPr>
        <w:autoSpaceDE w:val="0"/>
        <w:autoSpaceDN w:val="0"/>
        <w:adjustRightInd w:val="0"/>
        <w:spacing w:after="0" w:line="240" w:lineRule="auto"/>
        <w:ind w:firstLine="709"/>
        <w:jc w:val="both"/>
        <w:rPr>
          <w:rFonts w:ascii="Times New Roman" w:hAnsi="Times New Roman"/>
          <w:bCs/>
          <w:sz w:val="28"/>
          <w:szCs w:val="28"/>
        </w:rPr>
      </w:pPr>
      <w:r w:rsidRPr="00262067">
        <w:rPr>
          <w:rFonts w:ascii="Times New Roman" w:hAnsi="Times New Roman"/>
          <w:bCs/>
          <w:sz w:val="28"/>
          <w:szCs w:val="28"/>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
    <w:p w:rsidR="00262067" w:rsidRPr="00262067" w:rsidRDefault="00262067" w:rsidP="00262067">
      <w:pPr>
        <w:autoSpaceDE w:val="0"/>
        <w:autoSpaceDN w:val="0"/>
        <w:adjustRightInd w:val="0"/>
        <w:spacing w:after="0" w:line="240" w:lineRule="auto"/>
        <w:ind w:firstLine="709"/>
        <w:jc w:val="both"/>
        <w:rPr>
          <w:rFonts w:ascii="Times New Roman" w:hAnsi="Times New Roman"/>
          <w:b/>
          <w:bCs/>
          <w:sz w:val="28"/>
          <w:szCs w:val="28"/>
        </w:rPr>
      </w:pPr>
      <w:r w:rsidRPr="00262067">
        <w:rPr>
          <w:rFonts w:ascii="Times New Roman" w:hAnsi="Times New Roman"/>
          <w:b/>
          <w:bCs/>
          <w:sz w:val="28"/>
          <w:szCs w:val="28"/>
        </w:rPr>
        <w:t>5. В статье 18.1 Устава:</w:t>
      </w:r>
    </w:p>
    <w:p w:rsidR="00262067" w:rsidRPr="00262067" w:rsidRDefault="00262067" w:rsidP="00262067">
      <w:pPr>
        <w:autoSpaceDE w:val="0"/>
        <w:autoSpaceDN w:val="0"/>
        <w:adjustRightInd w:val="0"/>
        <w:spacing w:after="0" w:line="240" w:lineRule="auto"/>
        <w:ind w:firstLine="709"/>
        <w:jc w:val="both"/>
        <w:rPr>
          <w:rFonts w:ascii="Times New Roman" w:hAnsi="Times New Roman"/>
          <w:bCs/>
          <w:sz w:val="28"/>
          <w:szCs w:val="28"/>
        </w:rPr>
      </w:pPr>
      <w:r w:rsidRPr="00262067">
        <w:rPr>
          <w:rFonts w:ascii="Times New Roman" w:hAnsi="Times New Roman"/>
          <w:bCs/>
          <w:sz w:val="28"/>
          <w:szCs w:val="28"/>
        </w:rPr>
        <w:t>5.1. Часть 2 изложить в следующей редакции:</w:t>
      </w:r>
    </w:p>
    <w:p w:rsidR="00262067" w:rsidRPr="00262067" w:rsidRDefault="00262067" w:rsidP="00262067">
      <w:pPr>
        <w:autoSpaceDE w:val="0"/>
        <w:autoSpaceDN w:val="0"/>
        <w:adjustRightInd w:val="0"/>
        <w:spacing w:after="0" w:line="240" w:lineRule="auto"/>
        <w:ind w:firstLine="709"/>
        <w:jc w:val="both"/>
        <w:rPr>
          <w:rFonts w:ascii="Times New Roman" w:hAnsi="Times New Roman"/>
          <w:bCs/>
          <w:sz w:val="28"/>
          <w:szCs w:val="28"/>
        </w:rPr>
      </w:pPr>
      <w:r w:rsidRPr="00262067">
        <w:rPr>
          <w:rFonts w:ascii="Times New Roman" w:hAnsi="Times New Roman"/>
          <w:bCs/>
          <w:sz w:val="28"/>
          <w:szCs w:val="28"/>
        </w:rPr>
        <w:t>«2. Староста сельского населенного пункта назначается Советом народных депутатов Нижнекисляйского городского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62067" w:rsidRPr="00262067" w:rsidRDefault="00262067" w:rsidP="00262067">
      <w:pPr>
        <w:autoSpaceDE w:val="0"/>
        <w:autoSpaceDN w:val="0"/>
        <w:adjustRightInd w:val="0"/>
        <w:spacing w:after="0" w:line="240" w:lineRule="auto"/>
        <w:ind w:firstLine="709"/>
        <w:jc w:val="both"/>
        <w:rPr>
          <w:rFonts w:ascii="Times New Roman" w:hAnsi="Times New Roman"/>
          <w:bCs/>
          <w:sz w:val="28"/>
          <w:szCs w:val="28"/>
        </w:rPr>
      </w:pPr>
      <w:r w:rsidRPr="00262067">
        <w:rPr>
          <w:rFonts w:ascii="Times New Roman" w:hAnsi="Times New Roman"/>
          <w:bCs/>
          <w:sz w:val="28"/>
          <w:szCs w:val="28"/>
        </w:rPr>
        <w:t xml:space="preserve">  5.2. Первый абзац части 3 изложить в следующей редакции:</w:t>
      </w:r>
    </w:p>
    <w:p w:rsidR="00262067" w:rsidRPr="00262067" w:rsidRDefault="00262067" w:rsidP="00262067">
      <w:pPr>
        <w:autoSpaceDE w:val="0"/>
        <w:autoSpaceDN w:val="0"/>
        <w:adjustRightInd w:val="0"/>
        <w:spacing w:after="0" w:line="240" w:lineRule="auto"/>
        <w:ind w:firstLine="709"/>
        <w:jc w:val="both"/>
        <w:rPr>
          <w:rFonts w:ascii="Times New Roman" w:hAnsi="Times New Roman"/>
          <w:bCs/>
          <w:sz w:val="28"/>
          <w:szCs w:val="28"/>
        </w:rPr>
      </w:pPr>
      <w:r w:rsidRPr="00262067">
        <w:rPr>
          <w:rFonts w:ascii="Times New Roman" w:hAnsi="Times New Roman"/>
          <w:bCs/>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62067" w:rsidRPr="00262067" w:rsidRDefault="00262067" w:rsidP="00262067">
      <w:pPr>
        <w:autoSpaceDE w:val="0"/>
        <w:autoSpaceDN w:val="0"/>
        <w:adjustRightInd w:val="0"/>
        <w:spacing w:after="0" w:line="240" w:lineRule="auto"/>
        <w:ind w:firstLine="709"/>
        <w:jc w:val="both"/>
        <w:rPr>
          <w:rFonts w:ascii="Times New Roman" w:hAnsi="Times New Roman"/>
          <w:bCs/>
          <w:sz w:val="28"/>
          <w:szCs w:val="28"/>
        </w:rPr>
      </w:pPr>
      <w:r w:rsidRPr="00262067">
        <w:rPr>
          <w:rFonts w:ascii="Times New Roman" w:hAnsi="Times New Roman"/>
          <w:bCs/>
          <w:sz w:val="28"/>
          <w:szCs w:val="28"/>
        </w:rPr>
        <w:t>5.3. Пункт 1 части 4 изложить в следующей редакции:</w:t>
      </w:r>
    </w:p>
    <w:p w:rsidR="00262067" w:rsidRPr="00262067" w:rsidRDefault="00262067" w:rsidP="00262067">
      <w:pPr>
        <w:autoSpaceDE w:val="0"/>
        <w:autoSpaceDN w:val="0"/>
        <w:adjustRightInd w:val="0"/>
        <w:spacing w:after="0" w:line="240" w:lineRule="auto"/>
        <w:ind w:firstLine="709"/>
        <w:jc w:val="both"/>
        <w:rPr>
          <w:rFonts w:ascii="Times New Roman" w:hAnsi="Times New Roman"/>
          <w:bCs/>
          <w:sz w:val="28"/>
          <w:szCs w:val="28"/>
        </w:rPr>
      </w:pPr>
      <w:r w:rsidRPr="00262067">
        <w:rPr>
          <w:rFonts w:ascii="Times New Roman" w:hAnsi="Times New Roman"/>
          <w:bCs/>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62067" w:rsidRPr="00262067" w:rsidRDefault="00262067" w:rsidP="00262067">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62067">
        <w:rPr>
          <w:rFonts w:ascii="Times New Roman" w:eastAsia="Times New Roman" w:hAnsi="Times New Roman"/>
          <w:b/>
          <w:sz w:val="28"/>
          <w:szCs w:val="28"/>
          <w:lang w:eastAsia="ru-RU"/>
        </w:rPr>
        <w:t>6. В статье 33 Устава:</w:t>
      </w:r>
    </w:p>
    <w:p w:rsidR="00262067" w:rsidRPr="00262067" w:rsidRDefault="00262067" w:rsidP="00262067">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62067">
        <w:rPr>
          <w:rFonts w:ascii="Times New Roman" w:eastAsia="Times New Roman" w:hAnsi="Times New Roman"/>
          <w:b/>
          <w:sz w:val="28"/>
          <w:szCs w:val="28"/>
          <w:lang w:eastAsia="ru-RU"/>
        </w:rPr>
        <w:t>6.1. Часть 3.3 исключить.</w:t>
      </w:r>
    </w:p>
    <w:p w:rsidR="00262067" w:rsidRPr="00262067" w:rsidRDefault="00262067" w:rsidP="00262067">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62067">
        <w:rPr>
          <w:rFonts w:ascii="Times New Roman" w:eastAsia="Times New Roman" w:hAnsi="Times New Roman"/>
          <w:b/>
          <w:sz w:val="28"/>
          <w:szCs w:val="28"/>
          <w:lang w:eastAsia="ru-RU"/>
        </w:rPr>
        <w:t>6.2. Дополнить частью 5.1 в следующей редакции:</w:t>
      </w:r>
    </w:p>
    <w:p w:rsidR="00262067" w:rsidRPr="00262067" w:rsidRDefault="00262067" w:rsidP="0026206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067">
        <w:rPr>
          <w:rFonts w:ascii="Times New Roman" w:eastAsia="Times New Roman" w:hAnsi="Times New Roman"/>
          <w:sz w:val="28"/>
          <w:szCs w:val="28"/>
          <w:lang w:eastAsia="ru-RU"/>
        </w:rPr>
        <w:t>«5.1) Полномочия депутата Совета народных депутатов Нижнекисляйского городского поселения прекращаются досрочно решением Совета народных депутатов Нижнекисляйского городского поселения в случае отсутствия депутата без уважительных причин на всех заседаниях Совета народных депутатов Нижнекисляйского городского поселения в течение шести месяцев подряд.».</w:t>
      </w:r>
    </w:p>
    <w:p w:rsidR="00262067" w:rsidRPr="00262067" w:rsidRDefault="00262067" w:rsidP="00262067">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62067">
        <w:rPr>
          <w:rFonts w:ascii="Times New Roman" w:eastAsia="Times New Roman" w:hAnsi="Times New Roman"/>
          <w:b/>
          <w:sz w:val="28"/>
          <w:szCs w:val="28"/>
          <w:lang w:eastAsia="ru-RU"/>
        </w:rPr>
        <w:t>7. Пункт 1,2 часть 2 статьи 38 Устава</w:t>
      </w:r>
      <w:r w:rsidRPr="00262067">
        <w:rPr>
          <w:rFonts w:ascii="Times New Roman" w:hAnsi="Times New Roman"/>
          <w:b/>
          <w:sz w:val="28"/>
          <w:szCs w:val="28"/>
        </w:rPr>
        <w:t xml:space="preserve"> </w:t>
      </w:r>
      <w:r w:rsidRPr="00262067">
        <w:rPr>
          <w:rFonts w:ascii="Times New Roman" w:eastAsia="Times New Roman" w:hAnsi="Times New Roman"/>
          <w:b/>
          <w:sz w:val="28"/>
          <w:szCs w:val="28"/>
          <w:lang w:eastAsia="ru-RU"/>
        </w:rPr>
        <w:t>изложить в следующей редакции:</w:t>
      </w:r>
    </w:p>
    <w:p w:rsidR="00262067" w:rsidRPr="00262067" w:rsidRDefault="00262067" w:rsidP="0026206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067">
        <w:rPr>
          <w:rFonts w:ascii="Times New Roman" w:eastAsia="Times New Roman" w:hAnsi="Times New Roman"/>
          <w:b/>
          <w:sz w:val="28"/>
          <w:szCs w:val="28"/>
          <w:lang w:eastAsia="ru-RU"/>
        </w:rPr>
        <w:lastRenderedPageBreak/>
        <w:t>«</w:t>
      </w:r>
      <w:r w:rsidRPr="00262067">
        <w:rPr>
          <w:rFonts w:ascii="Times New Roman" w:eastAsia="Times New Roman" w:hAnsi="Times New Roman"/>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62067" w:rsidRPr="00262067" w:rsidRDefault="00262067" w:rsidP="0026206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2067">
        <w:rPr>
          <w:rFonts w:ascii="Times New Roman" w:eastAsia="Times New Roman" w:hAnsi="Times New Roman"/>
          <w:sz w:val="28"/>
          <w:szCs w:val="28"/>
          <w:lang w:eastAsia="ru-RU"/>
        </w:rPr>
        <w:t>2) организация и осуществление муниципального контроля на территории Нижнекисляйского городского поселения;».</w:t>
      </w:r>
    </w:p>
    <w:p w:rsidR="00262067" w:rsidRPr="00262067" w:rsidRDefault="00262067" w:rsidP="00262067">
      <w:pPr>
        <w:autoSpaceDE w:val="0"/>
        <w:autoSpaceDN w:val="0"/>
        <w:adjustRightInd w:val="0"/>
        <w:spacing w:after="0" w:line="240" w:lineRule="auto"/>
        <w:ind w:firstLine="709"/>
        <w:jc w:val="both"/>
        <w:rPr>
          <w:rFonts w:ascii="Times New Roman" w:hAnsi="Times New Roman"/>
          <w:b/>
          <w:sz w:val="28"/>
          <w:szCs w:val="28"/>
        </w:rPr>
      </w:pPr>
      <w:r w:rsidRPr="00262067">
        <w:rPr>
          <w:rFonts w:ascii="Times New Roman" w:eastAsia="Times New Roman" w:hAnsi="Times New Roman"/>
          <w:b/>
          <w:sz w:val="28"/>
          <w:szCs w:val="28"/>
          <w:lang w:eastAsia="ru-RU"/>
        </w:rPr>
        <w:t xml:space="preserve">8. Наименование статьи 40 </w:t>
      </w:r>
      <w:r w:rsidRPr="00262067">
        <w:rPr>
          <w:rFonts w:ascii="Times New Roman" w:hAnsi="Times New Roman"/>
          <w:b/>
          <w:sz w:val="28"/>
          <w:szCs w:val="28"/>
        </w:rPr>
        <w:t>Устава изложить в следующей редакции:</w:t>
      </w:r>
    </w:p>
    <w:p w:rsidR="00262067" w:rsidRPr="00262067" w:rsidRDefault="00262067" w:rsidP="00262067">
      <w:pPr>
        <w:pStyle w:val="a7"/>
        <w:spacing w:before="0" w:beforeAutospacing="0" w:after="0" w:afterAutospacing="0"/>
        <w:jc w:val="both"/>
        <w:rPr>
          <w:sz w:val="28"/>
          <w:szCs w:val="28"/>
        </w:rPr>
      </w:pPr>
      <w:r w:rsidRPr="00262067">
        <w:rPr>
          <w:sz w:val="28"/>
          <w:szCs w:val="28"/>
        </w:rPr>
        <w:t>«Статья 40. Полномочия избирательных комиссий по организации и проведении выборов, местного референдума, голосования по отзыву депутата.».</w:t>
      </w:r>
    </w:p>
    <w:p w:rsidR="00262067" w:rsidRPr="00262067" w:rsidRDefault="00262067" w:rsidP="002620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2067">
        <w:rPr>
          <w:rFonts w:ascii="Times New Roman" w:hAnsi="Times New Roman"/>
          <w:sz w:val="28"/>
          <w:szCs w:val="28"/>
        </w:rPr>
        <w:tab/>
      </w:r>
      <w:r w:rsidRPr="00262067">
        <w:rPr>
          <w:rFonts w:ascii="Times New Roman" w:hAnsi="Times New Roman"/>
          <w:b/>
          <w:sz w:val="28"/>
          <w:szCs w:val="28"/>
        </w:rPr>
        <w:t xml:space="preserve">9. В части 3 </w:t>
      </w:r>
      <w:r w:rsidRPr="00262067">
        <w:rPr>
          <w:rFonts w:ascii="Times New Roman" w:hAnsi="Times New Roman"/>
          <w:b/>
          <w:bCs/>
          <w:sz w:val="28"/>
          <w:szCs w:val="28"/>
        </w:rPr>
        <w:t>статьи 57 Устава</w:t>
      </w:r>
      <w:r w:rsidRPr="00262067">
        <w:rPr>
          <w:rFonts w:ascii="Times New Roman" w:hAnsi="Times New Roman"/>
          <w:b/>
          <w:sz w:val="28"/>
          <w:szCs w:val="28"/>
        </w:rPr>
        <w:t xml:space="preserve"> </w:t>
      </w:r>
      <w:r w:rsidRPr="00262067">
        <w:rPr>
          <w:rFonts w:ascii="Times New Roman" w:hAnsi="Times New Roman"/>
          <w:b/>
          <w:bCs/>
          <w:sz w:val="28"/>
          <w:szCs w:val="28"/>
        </w:rPr>
        <w:t>слово</w:t>
      </w:r>
      <w:r w:rsidRPr="00262067">
        <w:rPr>
          <w:rFonts w:ascii="Times New Roman" w:hAnsi="Times New Roman"/>
          <w:b/>
          <w:sz w:val="28"/>
          <w:szCs w:val="28"/>
        </w:rPr>
        <w:t xml:space="preserve"> «Кассовое» </w:t>
      </w:r>
      <w:r w:rsidRPr="00262067">
        <w:rPr>
          <w:rFonts w:ascii="Times New Roman" w:hAnsi="Times New Roman"/>
          <w:b/>
          <w:bCs/>
          <w:sz w:val="28"/>
          <w:szCs w:val="28"/>
        </w:rPr>
        <w:t>заменить словом</w:t>
      </w:r>
      <w:r w:rsidRPr="00262067">
        <w:rPr>
          <w:rFonts w:ascii="Times New Roman" w:hAnsi="Times New Roman"/>
          <w:b/>
          <w:sz w:val="28"/>
          <w:szCs w:val="28"/>
        </w:rPr>
        <w:t xml:space="preserve"> «Казначейское».</w:t>
      </w:r>
    </w:p>
    <w:p w:rsidR="00262067" w:rsidRPr="00BB096F" w:rsidRDefault="00262067" w:rsidP="00262067">
      <w:pPr>
        <w:widowControl w:val="0"/>
        <w:autoSpaceDE w:val="0"/>
        <w:autoSpaceDN w:val="0"/>
        <w:adjustRightInd w:val="0"/>
        <w:spacing w:after="0" w:line="240" w:lineRule="auto"/>
        <w:jc w:val="both"/>
        <w:rPr>
          <w:rFonts w:ascii="Times New Roman" w:eastAsia="Times New Roman" w:hAnsi="Times New Roman"/>
          <w:sz w:val="27"/>
          <w:szCs w:val="27"/>
          <w:lang w:eastAsia="ru-RU"/>
        </w:rPr>
      </w:pPr>
    </w:p>
    <w:sectPr w:rsidR="00262067" w:rsidRPr="00BB096F" w:rsidSect="00F809B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BB096F"/>
    <w:rsid w:val="00033742"/>
    <w:rsid w:val="00061D49"/>
    <w:rsid w:val="00091AA4"/>
    <w:rsid w:val="001F278C"/>
    <w:rsid w:val="00235454"/>
    <w:rsid w:val="00255663"/>
    <w:rsid w:val="00262067"/>
    <w:rsid w:val="002700A3"/>
    <w:rsid w:val="00271006"/>
    <w:rsid w:val="002F36B7"/>
    <w:rsid w:val="00426175"/>
    <w:rsid w:val="004D4333"/>
    <w:rsid w:val="004E453B"/>
    <w:rsid w:val="0063579B"/>
    <w:rsid w:val="00660386"/>
    <w:rsid w:val="008A1903"/>
    <w:rsid w:val="00923F7C"/>
    <w:rsid w:val="00997211"/>
    <w:rsid w:val="009C0655"/>
    <w:rsid w:val="00A115BD"/>
    <w:rsid w:val="00A72508"/>
    <w:rsid w:val="00B75883"/>
    <w:rsid w:val="00BB096F"/>
    <w:rsid w:val="00C36500"/>
    <w:rsid w:val="00C876F8"/>
    <w:rsid w:val="00E720C5"/>
    <w:rsid w:val="00F368BC"/>
    <w:rsid w:val="00F67611"/>
    <w:rsid w:val="00F96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96F"/>
    <w:rPr>
      <w:rFonts w:ascii="Calibri" w:eastAsia="Calibri" w:hAnsi="Calibri" w:cs="Times New Roman"/>
    </w:rPr>
  </w:style>
  <w:style w:type="paragraph" w:styleId="1">
    <w:name w:val="heading 1"/>
    <w:basedOn w:val="a"/>
    <w:next w:val="a"/>
    <w:link w:val="10"/>
    <w:uiPriority w:val="99"/>
    <w:qFormat/>
    <w:rsid w:val="00BB096F"/>
    <w:pPr>
      <w:keepNext/>
      <w:widowControl w:val="0"/>
      <w:suppressAutoHyphens/>
      <w:autoSpaceDE w:val="0"/>
      <w:spacing w:after="0" w:line="256" w:lineRule="auto"/>
      <w:ind w:left="1080" w:hanging="360"/>
      <w:jc w:val="center"/>
      <w:outlineLvl w:val="0"/>
    </w:pPr>
    <w:rPr>
      <w:rFonts w:ascii="Times New Roman" w:hAnsi="Times New Roman"/>
      <w:i/>
      <w:iCs/>
      <w:sz w:val="32"/>
      <w:szCs w:val="32"/>
      <w:lang w:eastAsia="ar-SA"/>
    </w:rPr>
  </w:style>
  <w:style w:type="paragraph" w:styleId="2">
    <w:name w:val="heading 2"/>
    <w:basedOn w:val="a"/>
    <w:next w:val="a"/>
    <w:link w:val="20"/>
    <w:semiHidden/>
    <w:unhideWhenUsed/>
    <w:qFormat/>
    <w:rsid w:val="00BB096F"/>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096F"/>
    <w:rPr>
      <w:rFonts w:ascii="Times New Roman" w:eastAsia="Calibri" w:hAnsi="Times New Roman" w:cs="Times New Roman"/>
      <w:i/>
      <w:iCs/>
      <w:sz w:val="32"/>
      <w:szCs w:val="32"/>
      <w:lang w:eastAsia="ar-SA"/>
    </w:rPr>
  </w:style>
  <w:style w:type="character" w:customStyle="1" w:styleId="20">
    <w:name w:val="Заголовок 2 Знак"/>
    <w:basedOn w:val="a0"/>
    <w:link w:val="2"/>
    <w:semiHidden/>
    <w:rsid w:val="00BB096F"/>
    <w:rPr>
      <w:rFonts w:ascii="Cambria" w:eastAsia="Times New Roman" w:hAnsi="Cambria" w:cs="Times New Roman"/>
      <w:b/>
      <w:bCs/>
      <w:i/>
      <w:iCs/>
      <w:sz w:val="28"/>
      <w:szCs w:val="28"/>
    </w:rPr>
  </w:style>
  <w:style w:type="paragraph" w:customStyle="1" w:styleId="FR1">
    <w:name w:val="FR1"/>
    <w:rsid w:val="00BB096F"/>
    <w:pPr>
      <w:widowControl w:val="0"/>
      <w:suppressAutoHyphens/>
      <w:autoSpaceDE w:val="0"/>
      <w:spacing w:before="420" w:after="0" w:line="240" w:lineRule="auto"/>
    </w:pPr>
    <w:rPr>
      <w:rFonts w:ascii="Times New Roman" w:eastAsia="Times New Roman" w:hAnsi="Times New Roman" w:cs="Times New Roman"/>
      <w:sz w:val="28"/>
      <w:szCs w:val="28"/>
      <w:lang w:eastAsia="ar-SA"/>
    </w:rPr>
  </w:style>
  <w:style w:type="paragraph" w:styleId="a3">
    <w:name w:val="caption"/>
    <w:basedOn w:val="a"/>
    <w:next w:val="a"/>
    <w:unhideWhenUsed/>
    <w:qFormat/>
    <w:rsid w:val="00BB096F"/>
    <w:pPr>
      <w:widowControl w:val="0"/>
      <w:autoSpaceDE w:val="0"/>
      <w:autoSpaceDN w:val="0"/>
      <w:adjustRightInd w:val="0"/>
      <w:spacing w:after="0" w:line="252" w:lineRule="auto"/>
      <w:jc w:val="center"/>
    </w:pPr>
    <w:rPr>
      <w:rFonts w:ascii="Times New Roman" w:eastAsia="Times New Roman" w:hAnsi="Times New Roman"/>
      <w:i/>
      <w:iCs/>
      <w:sz w:val="32"/>
      <w:szCs w:val="32"/>
      <w:lang w:eastAsia="ru-RU"/>
    </w:rPr>
  </w:style>
  <w:style w:type="paragraph" w:styleId="a4">
    <w:name w:val="Balloon Text"/>
    <w:basedOn w:val="a"/>
    <w:link w:val="a5"/>
    <w:uiPriority w:val="99"/>
    <w:semiHidden/>
    <w:unhideWhenUsed/>
    <w:rsid w:val="00BB09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096F"/>
    <w:rPr>
      <w:rFonts w:ascii="Tahoma" w:eastAsia="Calibri" w:hAnsi="Tahoma" w:cs="Tahoma"/>
      <w:sz w:val="16"/>
      <w:szCs w:val="16"/>
    </w:rPr>
  </w:style>
  <w:style w:type="paragraph" w:styleId="a6">
    <w:name w:val="List Paragraph"/>
    <w:basedOn w:val="a"/>
    <w:uiPriority w:val="99"/>
    <w:qFormat/>
    <w:rsid w:val="00262067"/>
    <w:pPr>
      <w:spacing w:after="0" w:line="240" w:lineRule="auto"/>
      <w:ind w:left="708"/>
    </w:pPr>
    <w:rPr>
      <w:rFonts w:ascii="Times New Roman" w:eastAsia="Times New Roman" w:hAnsi="Times New Roman"/>
      <w:sz w:val="24"/>
      <w:szCs w:val="24"/>
      <w:lang w:eastAsia="ru-RU"/>
    </w:rPr>
  </w:style>
  <w:style w:type="paragraph" w:styleId="a7">
    <w:name w:val="Normal (Web)"/>
    <w:basedOn w:val="a"/>
    <w:uiPriority w:val="99"/>
    <w:unhideWhenUsed/>
    <w:rsid w:val="0026206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2023-07-04T06:48:00Z</cp:lastPrinted>
  <dcterms:created xsi:type="dcterms:W3CDTF">2023-07-04T06:52:00Z</dcterms:created>
  <dcterms:modified xsi:type="dcterms:W3CDTF">2023-07-04T06:52:00Z</dcterms:modified>
</cp:coreProperties>
</file>