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4C7A54">
        <w:t>30</w:t>
      </w:r>
      <w:r w:rsidR="00A35C80">
        <w:t xml:space="preserve"> сентября </w:t>
      </w:r>
      <w:r w:rsidR="0041428B">
        <w:t xml:space="preserve"> </w:t>
      </w:r>
      <w:r w:rsidR="00146106">
        <w:t>2024</w:t>
      </w:r>
      <w:r w:rsidRPr="00923E13">
        <w:t xml:space="preserve"> года </w:t>
      </w:r>
    </w:p>
    <w:p w:rsidR="001A2A0E" w:rsidRDefault="004C7A54" w:rsidP="006B6D03">
      <w:pPr>
        <w:jc w:val="right"/>
      </w:pPr>
      <w:r>
        <w:t>понедельник</w:t>
      </w:r>
      <w:r w:rsidR="006B6D03">
        <w:t xml:space="preserve"> </w:t>
      </w:r>
      <w:r w:rsidR="006B6D03" w:rsidRPr="00923E13">
        <w:t>№</w:t>
      </w:r>
      <w:r w:rsidR="003C54D0">
        <w:t xml:space="preserve"> 29</w:t>
      </w:r>
      <w:r w:rsidR="009E218B">
        <w:t xml:space="preserve">                         </w:t>
      </w:r>
    </w:p>
    <w:p w:rsidR="001A2A0E" w:rsidRPr="00923E13" w:rsidRDefault="001A2A0E" w:rsidP="001A2A0E"/>
    <w:p w:rsidR="001A2A0E" w:rsidRPr="00923E13" w:rsidRDefault="00C67F61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.1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571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592057" w:rsidP="009E218B">
            <w:pPr>
              <w:spacing w:after="160"/>
              <w:jc w:val="center"/>
            </w:pPr>
            <w:r>
              <w:t>1</w:t>
            </w:r>
            <w:r w:rsidR="00EE066A">
              <w:t>.</w:t>
            </w:r>
          </w:p>
        </w:tc>
        <w:tc>
          <w:tcPr>
            <w:tcW w:w="8469" w:type="dxa"/>
            <w:vAlign w:val="center"/>
          </w:tcPr>
          <w:p w:rsidR="00490977" w:rsidRPr="00EE066A" w:rsidRDefault="004C7A54" w:rsidP="0041428B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A54">
              <w:rPr>
                <w:rFonts w:ascii="Times New Roman" w:hAnsi="Times New Roman" w:cs="Times New Roman"/>
                <w:color w:val="000000"/>
              </w:rPr>
              <w:t>О Порядке использования бюджетных ассигнований резервного фонда администрации Нижнекисляйского городского поселения Бутурлиновского муниципального района</w:t>
            </w:r>
          </w:p>
        </w:tc>
        <w:tc>
          <w:tcPr>
            <w:tcW w:w="1346" w:type="dxa"/>
            <w:vAlign w:val="center"/>
          </w:tcPr>
          <w:p w:rsidR="00490977" w:rsidRPr="00CF3E9A" w:rsidRDefault="003B68FB" w:rsidP="009E218B">
            <w:pPr>
              <w:spacing w:after="160"/>
              <w:jc w:val="center"/>
            </w:pPr>
            <w:r>
              <w:t>3</w:t>
            </w:r>
            <w:r w:rsidR="00025429">
              <w:t>-</w:t>
            </w:r>
            <w:r w:rsidR="004C7A54">
              <w:t>16</w:t>
            </w:r>
          </w:p>
        </w:tc>
      </w:tr>
      <w:tr w:rsidR="00DA755F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DA755F" w:rsidRDefault="00244592" w:rsidP="009E218B">
            <w:pPr>
              <w:spacing w:after="160"/>
              <w:jc w:val="center"/>
            </w:pPr>
            <w:r>
              <w:t>2</w:t>
            </w:r>
          </w:p>
        </w:tc>
        <w:tc>
          <w:tcPr>
            <w:tcW w:w="8469" w:type="dxa"/>
            <w:vAlign w:val="center"/>
          </w:tcPr>
          <w:p w:rsidR="00244592" w:rsidRPr="00244592" w:rsidRDefault="00244592" w:rsidP="00244592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</w:t>
            </w:r>
            <w:r w:rsidRPr="00244592">
              <w:rPr>
                <w:rFonts w:ascii="Times New Roman" w:hAnsi="Times New Roman" w:cs="Times New Roman"/>
                <w:color w:val="000000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592">
              <w:rPr>
                <w:rFonts w:ascii="Times New Roman" w:hAnsi="Times New Roman" w:cs="Times New Roman"/>
                <w:color w:val="000000"/>
              </w:rPr>
              <w:t>Нижнекисляйского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592">
              <w:rPr>
                <w:rFonts w:ascii="Times New Roman" w:hAnsi="Times New Roman" w:cs="Times New Roman"/>
                <w:color w:val="000000"/>
              </w:rPr>
              <w:t>городского поселения от 27.12.2023г. № 120 «О бюдже</w:t>
            </w:r>
            <w:r>
              <w:rPr>
                <w:rFonts w:ascii="Times New Roman" w:hAnsi="Times New Roman" w:cs="Times New Roman"/>
                <w:color w:val="000000"/>
              </w:rPr>
              <w:t xml:space="preserve">те Нижнекисляйского городского </w:t>
            </w:r>
            <w:r w:rsidRPr="00244592">
              <w:rPr>
                <w:rFonts w:ascii="Times New Roman" w:hAnsi="Times New Roman" w:cs="Times New Roman"/>
                <w:color w:val="000000"/>
              </w:rPr>
              <w:t xml:space="preserve">поселения Бутурлиновского муниципального </w:t>
            </w:r>
          </w:p>
          <w:p w:rsidR="00DA755F" w:rsidRPr="004C7A54" w:rsidRDefault="00244592" w:rsidP="00244592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4592">
              <w:rPr>
                <w:rFonts w:ascii="Times New Roman" w:hAnsi="Times New Roman" w:cs="Times New Roman"/>
                <w:color w:val="000000"/>
              </w:rPr>
              <w:t>района В</w:t>
            </w:r>
            <w:r>
              <w:rPr>
                <w:rFonts w:ascii="Times New Roman" w:hAnsi="Times New Roman" w:cs="Times New Roman"/>
                <w:color w:val="000000"/>
              </w:rPr>
              <w:t xml:space="preserve">оронежской области на 2024 год </w:t>
            </w:r>
            <w:r w:rsidRPr="00244592">
              <w:rPr>
                <w:rFonts w:ascii="Times New Roman" w:hAnsi="Times New Roman" w:cs="Times New Roman"/>
                <w:color w:val="000000"/>
              </w:rPr>
              <w:t>и на плановый период 2025 и 2026 годов»</w:t>
            </w:r>
          </w:p>
        </w:tc>
        <w:tc>
          <w:tcPr>
            <w:tcW w:w="1346" w:type="dxa"/>
            <w:vAlign w:val="center"/>
          </w:tcPr>
          <w:p w:rsidR="00DA755F" w:rsidRDefault="00DA755F" w:rsidP="009E218B">
            <w:pPr>
              <w:spacing w:after="160"/>
              <w:jc w:val="center"/>
            </w:pPr>
          </w:p>
        </w:tc>
      </w:tr>
    </w:tbl>
    <w:p w:rsidR="009E218B" w:rsidRDefault="009E218B"/>
    <w:p w:rsidR="009E218B" w:rsidRDefault="009E218B"/>
    <w:p w:rsidR="009E218B" w:rsidRDefault="009E218B"/>
    <w:p w:rsidR="009E218B" w:rsidRDefault="009E218B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Default="005356F4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 </w:t>
      </w: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C7A54" w:rsidRPr="00697FF2" w:rsidRDefault="004C7A54" w:rsidP="004C7A54">
      <w:pPr>
        <w:keepNext/>
        <w:keepLines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7380" cy="723265"/>
            <wp:effectExtent l="19050" t="0" r="127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54" w:rsidRDefault="004C7A54" w:rsidP="004C7A54">
      <w:pPr>
        <w:keepNext/>
        <w:keepLines/>
        <w:jc w:val="center"/>
        <w:rPr>
          <w:b/>
          <w:i/>
          <w:sz w:val="36"/>
          <w:szCs w:val="36"/>
        </w:rPr>
      </w:pPr>
      <w:r w:rsidRPr="00697FF2">
        <w:rPr>
          <w:b/>
          <w:i/>
          <w:sz w:val="36"/>
          <w:szCs w:val="36"/>
        </w:rPr>
        <w:t>Администрация</w:t>
      </w:r>
    </w:p>
    <w:p w:rsidR="004C7A54" w:rsidRDefault="004C7A54" w:rsidP="004C7A54">
      <w:pPr>
        <w:keepNext/>
        <w:keepLines/>
        <w:jc w:val="center"/>
        <w:rPr>
          <w:b/>
          <w:i/>
          <w:sz w:val="36"/>
          <w:szCs w:val="36"/>
        </w:rPr>
      </w:pPr>
      <w:r w:rsidRPr="00697FF2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Нижнекисляйского городского поселения </w:t>
      </w:r>
    </w:p>
    <w:p w:rsidR="004C7A54" w:rsidRDefault="004C7A54" w:rsidP="004C7A54">
      <w:pPr>
        <w:keepNext/>
        <w:keepLines/>
        <w:jc w:val="center"/>
        <w:rPr>
          <w:b/>
          <w:i/>
          <w:sz w:val="36"/>
          <w:szCs w:val="36"/>
        </w:rPr>
      </w:pPr>
      <w:r w:rsidRPr="00697FF2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4C7A54" w:rsidRPr="00697FF2" w:rsidRDefault="004C7A54" w:rsidP="004C7A54">
      <w:pPr>
        <w:keepNext/>
        <w:keepLines/>
        <w:jc w:val="center"/>
        <w:rPr>
          <w:b/>
          <w:i/>
          <w:sz w:val="36"/>
          <w:szCs w:val="36"/>
        </w:rPr>
      </w:pPr>
      <w:r w:rsidRPr="00697FF2">
        <w:rPr>
          <w:b/>
          <w:i/>
          <w:sz w:val="36"/>
          <w:szCs w:val="36"/>
        </w:rPr>
        <w:t>Воронежской области</w:t>
      </w:r>
    </w:p>
    <w:p w:rsidR="004C7A54" w:rsidRPr="00697FF2" w:rsidRDefault="004C7A54" w:rsidP="004C7A54">
      <w:pPr>
        <w:keepNext/>
        <w:keepLines/>
        <w:jc w:val="center"/>
        <w:rPr>
          <w:b/>
          <w:i/>
        </w:rPr>
      </w:pPr>
    </w:p>
    <w:p w:rsidR="004C7A54" w:rsidRPr="00697FF2" w:rsidRDefault="004C7A54" w:rsidP="004C7A54">
      <w:pPr>
        <w:keepNext/>
        <w:keepLines/>
        <w:jc w:val="center"/>
        <w:rPr>
          <w:b/>
          <w:i/>
          <w:sz w:val="40"/>
          <w:szCs w:val="40"/>
        </w:rPr>
      </w:pPr>
      <w:r w:rsidRPr="00697FF2">
        <w:rPr>
          <w:b/>
          <w:i/>
          <w:sz w:val="40"/>
          <w:szCs w:val="40"/>
        </w:rPr>
        <w:t>ПОСТАНОВЛЕНИЕ</w:t>
      </w:r>
    </w:p>
    <w:p w:rsidR="004C7A54" w:rsidRPr="00697FF2" w:rsidRDefault="004C7A54" w:rsidP="004C7A54">
      <w:pPr>
        <w:keepNext/>
        <w:keepLines/>
        <w:jc w:val="center"/>
        <w:rPr>
          <w:b/>
          <w:bCs/>
        </w:rPr>
      </w:pPr>
    </w:p>
    <w:p w:rsidR="004C7A54" w:rsidRPr="00697FF2" w:rsidRDefault="004C7A54" w:rsidP="004C7A54">
      <w:pPr>
        <w:keepNext/>
        <w:keepLines/>
        <w:rPr>
          <w:b/>
          <w:bCs/>
        </w:rPr>
      </w:pPr>
    </w:p>
    <w:p w:rsidR="004C7A54" w:rsidRPr="00BF35DA" w:rsidRDefault="004C7A54" w:rsidP="004C7A54">
      <w:pPr>
        <w:keepNext/>
        <w:keepLines/>
        <w:rPr>
          <w:bCs/>
        </w:rPr>
      </w:pPr>
      <w:r w:rsidRPr="00BF35DA">
        <w:rPr>
          <w:b/>
          <w:bCs/>
          <w:i/>
          <w:u w:val="single"/>
        </w:rPr>
        <w:t>от 23 сентября 2024г.</w:t>
      </w:r>
      <w:r>
        <w:rPr>
          <w:bCs/>
        </w:rPr>
        <w:t xml:space="preserve">   </w:t>
      </w:r>
      <w:r w:rsidRPr="00BF35DA">
        <w:rPr>
          <w:b/>
          <w:bCs/>
          <w:i/>
          <w:u w:val="single"/>
        </w:rPr>
        <w:t>№  162</w:t>
      </w:r>
    </w:p>
    <w:p w:rsidR="004C7A54" w:rsidRPr="00BF35DA" w:rsidRDefault="004C7A54" w:rsidP="004C7A54">
      <w:pPr>
        <w:keepNext/>
        <w:keepLines/>
        <w:rPr>
          <w:sz w:val="18"/>
          <w:szCs w:val="18"/>
        </w:rPr>
      </w:pPr>
      <w:r w:rsidRPr="00BF35DA">
        <w:rPr>
          <w:sz w:val="18"/>
          <w:szCs w:val="18"/>
        </w:rPr>
        <w:t xml:space="preserve">р.п. Нижний Кисляй </w:t>
      </w:r>
    </w:p>
    <w:p w:rsidR="004C7A54" w:rsidRPr="00697FF2" w:rsidRDefault="004C7A54" w:rsidP="004C7A54">
      <w:pPr>
        <w:keepNext/>
        <w:keepLines/>
      </w:pPr>
    </w:p>
    <w:p w:rsidR="004C7A54" w:rsidRDefault="004C7A54" w:rsidP="004C7A54">
      <w:pPr>
        <w:keepNext/>
        <w:keepLines/>
        <w:ind w:right="3969"/>
      </w:pPr>
      <w:r w:rsidRPr="00697FF2">
        <w:rPr>
          <w:b/>
        </w:rPr>
        <w:t>О Порядке использования бюджетных ассигнований</w:t>
      </w:r>
      <w:r>
        <w:rPr>
          <w:b/>
        </w:rPr>
        <w:t xml:space="preserve"> </w:t>
      </w:r>
      <w:r w:rsidRPr="00697FF2">
        <w:rPr>
          <w:b/>
        </w:rPr>
        <w:t xml:space="preserve">резервного фонда администрации </w:t>
      </w:r>
      <w:r>
        <w:rPr>
          <w:b/>
        </w:rPr>
        <w:t xml:space="preserve">Нижнекисляйского городского поселения </w:t>
      </w:r>
      <w:r w:rsidRPr="00697FF2">
        <w:rPr>
          <w:b/>
        </w:rPr>
        <w:t>Бутурлиновского муниципального района</w:t>
      </w:r>
      <w:r>
        <w:t xml:space="preserve"> </w:t>
      </w:r>
    </w:p>
    <w:p w:rsidR="004C7A54" w:rsidRDefault="004C7A54" w:rsidP="004C7A54">
      <w:pPr>
        <w:keepNext/>
        <w:keepLines/>
      </w:pPr>
    </w:p>
    <w:p w:rsidR="004C7A54" w:rsidRPr="00697FF2" w:rsidRDefault="004C7A54" w:rsidP="004C7A54">
      <w:pPr>
        <w:keepNext/>
        <w:keepLines/>
        <w:ind w:firstLine="709"/>
        <w:jc w:val="both"/>
      </w:pPr>
      <w:r w:rsidRPr="00697FF2">
        <w:t xml:space="preserve"> В соответствии с Бюджетным кодексом Российской Федерации,</w:t>
      </w:r>
      <w:r>
        <w:t xml:space="preserve"> </w:t>
      </w:r>
      <w:r w:rsidRPr="00697FF2">
        <w:t xml:space="preserve">Федеральным законом от 21.12.1994 г. №68-ФЗ «О защите населения и территорий от чрезвычайных ситуаций природного и техногенного характера», Уставом </w:t>
      </w:r>
      <w:r>
        <w:t xml:space="preserve">Нижнекисляйского городского поселения </w:t>
      </w:r>
      <w:r w:rsidRPr="00697FF2">
        <w:t>Бутурлиновского муниципального района, решением Совета народных депутатов</w:t>
      </w:r>
      <w:r>
        <w:t xml:space="preserve"> Нижнекисляйского городского поселения </w:t>
      </w:r>
      <w:r w:rsidRPr="00697FF2">
        <w:t>Бутурлиновского муниципального</w:t>
      </w:r>
      <w:r>
        <w:t xml:space="preserve"> </w:t>
      </w:r>
      <w:r w:rsidRPr="00697FF2">
        <w:t xml:space="preserve">района Воронежской области от </w:t>
      </w:r>
      <w:r>
        <w:t xml:space="preserve"> 10.03.2024 г.</w:t>
      </w:r>
      <w:r w:rsidRPr="00697FF2">
        <w:t xml:space="preserve"> № </w:t>
      </w:r>
      <w:r>
        <w:t xml:space="preserve">41 </w:t>
      </w:r>
      <w:r w:rsidRPr="00697FF2">
        <w:t>«</w:t>
      </w:r>
      <w:r w:rsidRPr="005214FA">
        <w:t>Об утверждении Положения о бюджетном процессе в Нижнекисляйском городском поселении Бутурлиновского муниципального района Воронежской области</w:t>
      </w:r>
      <w:r>
        <w:t>»,</w:t>
      </w:r>
      <w:r w:rsidRPr="00697FF2">
        <w:t xml:space="preserve"> администрация </w:t>
      </w:r>
      <w:r>
        <w:t xml:space="preserve">Нижнекисляйского городского поселения </w:t>
      </w:r>
      <w:r w:rsidRPr="00697FF2">
        <w:t>Бутурлиновского муниципального района</w:t>
      </w:r>
    </w:p>
    <w:p w:rsidR="004C7A54" w:rsidRPr="00697FF2" w:rsidRDefault="004C7A54" w:rsidP="004C7A54">
      <w:pPr>
        <w:keepNext/>
        <w:keepLines/>
        <w:ind w:firstLine="709"/>
        <w:jc w:val="both"/>
      </w:pPr>
    </w:p>
    <w:p w:rsidR="004C7A54" w:rsidRPr="00697FF2" w:rsidRDefault="004C7A54" w:rsidP="004C7A54">
      <w:pPr>
        <w:keepNext/>
        <w:keepLines/>
        <w:jc w:val="center"/>
      </w:pPr>
      <w:r w:rsidRPr="00697FF2">
        <w:t>ПОСТАНОВЛЯЕТ:</w:t>
      </w:r>
    </w:p>
    <w:p w:rsidR="004C7A54" w:rsidRPr="00697FF2" w:rsidRDefault="004C7A54" w:rsidP="004C7A54">
      <w:pPr>
        <w:keepNext/>
        <w:keepLines/>
        <w:jc w:val="both"/>
      </w:pPr>
    </w:p>
    <w:p w:rsidR="004C7A54" w:rsidRPr="00697FF2" w:rsidRDefault="004C7A54" w:rsidP="004C7A54">
      <w:pPr>
        <w:keepNext/>
        <w:keepLines/>
        <w:ind w:firstLine="709"/>
        <w:jc w:val="both"/>
      </w:pPr>
      <w:r>
        <w:t xml:space="preserve"> </w:t>
      </w:r>
      <w:r w:rsidRPr="00697FF2">
        <w:t>1. Утвердить прилагаемый</w:t>
      </w:r>
      <w:r>
        <w:t xml:space="preserve"> </w:t>
      </w:r>
      <w:r w:rsidRPr="00697FF2">
        <w:t xml:space="preserve"> </w:t>
      </w:r>
      <w:r w:rsidRPr="00767E5C">
        <w:t>Порядок</w:t>
      </w:r>
      <w:r w:rsidRPr="00697FF2">
        <w:t xml:space="preserve"> использования бюджетных ассигнований резервного фонда администрации </w:t>
      </w:r>
      <w:r>
        <w:t xml:space="preserve">Нижнекисляйского городского поселения </w:t>
      </w:r>
      <w:r w:rsidRPr="00697FF2">
        <w:t>Бутурлиновского муниципального района.</w:t>
      </w:r>
    </w:p>
    <w:p w:rsidR="004C7A54" w:rsidRDefault="004C7A54" w:rsidP="004C7A54">
      <w:pPr>
        <w:keepNext/>
        <w:keepLines/>
        <w:ind w:firstLine="709"/>
        <w:jc w:val="both"/>
      </w:pPr>
      <w:r>
        <w:t xml:space="preserve"> </w:t>
      </w:r>
      <w:r w:rsidRPr="00697FF2">
        <w:t>2.</w:t>
      </w:r>
      <w:r>
        <w:t xml:space="preserve"> </w:t>
      </w:r>
      <w:r w:rsidRPr="00697FF2">
        <w:t>Признать утратившими силу</w:t>
      </w:r>
      <w:r w:rsidRPr="00C95C8E">
        <w:t xml:space="preserve"> </w:t>
      </w:r>
      <w:r>
        <w:t>постановление</w:t>
      </w:r>
      <w:r>
        <w:rPr>
          <w:i/>
          <w:color w:val="FF0000"/>
        </w:rPr>
        <w:t xml:space="preserve"> </w:t>
      </w:r>
      <w:r>
        <w:t xml:space="preserve"> администрации Нижнекисляйского городского поселения</w:t>
      </w:r>
      <w:r w:rsidRPr="00697FF2">
        <w:t>:</w:t>
      </w:r>
    </w:p>
    <w:p w:rsidR="004C7A54" w:rsidRDefault="004C7A54" w:rsidP="004C7A54">
      <w:pPr>
        <w:keepNext/>
        <w:keepLines/>
        <w:ind w:firstLine="709"/>
        <w:jc w:val="both"/>
      </w:pPr>
      <w:r>
        <w:t>- от  19.05.2015г.  № 75 «Об утверждении  Положения  о порядке расходования средств резервного фонда администрации Нижнекисляйского городского поселения для предупреждения и ликвидации чрезвычайных ситуаций. »;</w:t>
      </w:r>
    </w:p>
    <w:p w:rsidR="004C7A54" w:rsidRDefault="004C7A54" w:rsidP="004C7A54">
      <w:pPr>
        <w:ind w:firstLine="709"/>
        <w:jc w:val="both"/>
      </w:pPr>
      <w:r>
        <w:t xml:space="preserve">3. </w:t>
      </w:r>
      <w:r w:rsidRPr="00E46168">
        <w:t xml:space="preserve">Опубликовать настоящее постановление в </w:t>
      </w:r>
      <w:r w:rsidRPr="00E46168">
        <w:rPr>
          <w:bCs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bCs/>
        </w:rPr>
        <w:t xml:space="preserve"> </w:t>
      </w:r>
      <w:r w:rsidRPr="00E46168">
        <w:rPr>
          <w:bCs/>
        </w:rPr>
        <w:t xml:space="preserve"> Бутурлиновского муниципального района Воронежской области»</w:t>
      </w:r>
      <w:r>
        <w:rPr>
          <w:bCs/>
        </w:rPr>
        <w:t xml:space="preserve"> и </w:t>
      </w:r>
      <w:r>
        <w:rPr>
          <w:bCs/>
        </w:rPr>
        <w:lastRenderedPageBreak/>
        <w:t xml:space="preserve">разместить </w:t>
      </w:r>
      <w:r w:rsidRPr="0077429F"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t>http://nizhnekisly</w:t>
        </w:r>
        <w:r w:rsidRPr="0077429F">
          <w:rPr>
            <w:lang w:val="en-US"/>
          </w:rPr>
          <w:t>ajskoe</w:t>
        </w:r>
        <w:r w:rsidRPr="0077429F">
          <w:t>-</w:t>
        </w:r>
        <w:r w:rsidRPr="0077429F">
          <w:rPr>
            <w:lang w:val="en-US"/>
          </w:rPr>
          <w:t>r</w:t>
        </w:r>
        <w:r w:rsidRPr="0077429F">
          <w:t>20.</w:t>
        </w:r>
        <w:r w:rsidRPr="0077429F">
          <w:rPr>
            <w:lang w:val="en-US"/>
          </w:rPr>
          <w:t>gosweb</w:t>
        </w:r>
        <w:r w:rsidRPr="0077429F">
          <w:t>.</w:t>
        </w:r>
        <w:r w:rsidRPr="0077429F">
          <w:rPr>
            <w:lang w:val="en-US"/>
          </w:rPr>
          <w:t>gosuslugi</w:t>
        </w:r>
        <w:r w:rsidRPr="0077429F">
          <w:t>.ru</w:t>
        </w:r>
      </w:hyperlink>
      <w:r w:rsidRPr="0077429F">
        <w:rPr>
          <w:rFonts w:ascii="Calibri" w:hAnsi="Calibri"/>
        </w:rPr>
        <w:t xml:space="preserve"> </w:t>
      </w:r>
      <w:r w:rsidRPr="0077429F">
        <w:t>в информационно-телекоммуникационной сети "Интернет"</w:t>
      </w:r>
      <w:r>
        <w:t>.</w:t>
      </w:r>
    </w:p>
    <w:p w:rsidR="004C7A54" w:rsidRDefault="004C7A54" w:rsidP="004C7A54">
      <w:pPr>
        <w:keepNext/>
        <w:keepLines/>
        <w:ind w:firstLine="709"/>
        <w:jc w:val="both"/>
      </w:pPr>
      <w:r w:rsidRPr="00697FF2">
        <w:t>4.</w:t>
      </w:r>
      <w:r>
        <w:t xml:space="preserve"> </w:t>
      </w:r>
      <w:r w:rsidRPr="00697FF2">
        <w:t>Настоящее постановление вступает в силу с момента опубликования.</w:t>
      </w:r>
      <w:r>
        <w:t xml:space="preserve"> </w:t>
      </w:r>
    </w:p>
    <w:p w:rsidR="004C7A54" w:rsidRDefault="004C7A54" w:rsidP="004C7A54">
      <w:pPr>
        <w:keepNext/>
        <w:keepLines/>
        <w:ind w:firstLine="709"/>
        <w:jc w:val="both"/>
      </w:pPr>
      <w:r>
        <w:t xml:space="preserve"> </w:t>
      </w:r>
      <w:r w:rsidRPr="00697FF2">
        <w:t xml:space="preserve">5. Контроль за исполнением настоящего постановления </w:t>
      </w:r>
      <w:r>
        <w:t>оставляю за собой.</w:t>
      </w:r>
    </w:p>
    <w:p w:rsidR="004C7A54" w:rsidRPr="00697FF2" w:rsidRDefault="004C7A54" w:rsidP="004C7A54">
      <w:pPr>
        <w:keepNext/>
        <w:keepLines/>
        <w:ind w:firstLine="709"/>
        <w:jc w:val="both"/>
      </w:pPr>
    </w:p>
    <w:p w:rsidR="004C7A54" w:rsidRPr="00697FF2" w:rsidRDefault="004C7A54" w:rsidP="004C7A54">
      <w:pPr>
        <w:keepNext/>
        <w:keepLines/>
      </w:pPr>
    </w:p>
    <w:p w:rsidR="004C7A54" w:rsidRPr="00697FF2" w:rsidRDefault="004C7A54" w:rsidP="004C7A54">
      <w:pPr>
        <w:keepNext/>
        <w:keepLines/>
      </w:pPr>
    </w:p>
    <w:p w:rsidR="004C7A54" w:rsidRPr="00697FF2" w:rsidRDefault="004C7A54" w:rsidP="004C7A54">
      <w:pPr>
        <w:keepNext/>
        <w:keepLines/>
      </w:pPr>
    </w:p>
    <w:p w:rsidR="004C7A54" w:rsidRPr="00E46168" w:rsidRDefault="004C7A54" w:rsidP="004C7A54">
      <w:pPr>
        <w:autoSpaceDE w:val="0"/>
        <w:adjustRightInd w:val="0"/>
        <w:rPr>
          <w:b/>
        </w:rPr>
      </w:pPr>
      <w:r w:rsidRPr="002847E1">
        <w:rPr>
          <w:b/>
        </w:rPr>
        <w:t>Глава Нижнекисляйского</w:t>
      </w:r>
    </w:p>
    <w:p w:rsidR="004C7A54" w:rsidRDefault="004C7A54" w:rsidP="004C7A54">
      <w:pPr>
        <w:autoSpaceDE w:val="0"/>
        <w:adjustRightInd w:val="0"/>
        <w:rPr>
          <w:b/>
        </w:rPr>
      </w:pPr>
      <w:r w:rsidRPr="002847E1">
        <w:rPr>
          <w:b/>
        </w:rPr>
        <w:t xml:space="preserve">городского поселения                         </w:t>
      </w:r>
      <w:r>
        <w:rPr>
          <w:b/>
        </w:rPr>
        <w:t xml:space="preserve">                        </w:t>
      </w:r>
      <w:r w:rsidRPr="00E46168">
        <w:rPr>
          <w:b/>
        </w:rPr>
        <w:t xml:space="preserve">          А.М. Олейников</w:t>
      </w:r>
    </w:p>
    <w:p w:rsidR="004C7A54" w:rsidRPr="00D53902" w:rsidRDefault="004C7A54" w:rsidP="004C7A54">
      <w:pPr>
        <w:ind w:firstLine="709"/>
        <w:jc w:val="both"/>
      </w:pPr>
    </w:p>
    <w:p w:rsidR="004C7A54" w:rsidRPr="00D53902" w:rsidRDefault="004C7A54" w:rsidP="004C7A54">
      <w:pPr>
        <w:ind w:left="3969" w:firstLine="709"/>
        <w:jc w:val="both"/>
      </w:pPr>
    </w:p>
    <w:p w:rsidR="004C7A54" w:rsidRDefault="004C7A54" w:rsidP="004C7A54">
      <w:pPr>
        <w:keepNext/>
        <w:keepLines/>
      </w:pPr>
      <w:r>
        <w:br w:type="page"/>
      </w:r>
    </w:p>
    <w:p w:rsidR="004C7A54" w:rsidRDefault="004C7A54" w:rsidP="004C7A54">
      <w:pPr>
        <w:keepNext/>
        <w:keepLines/>
        <w:ind w:left="3969"/>
        <w:jc w:val="both"/>
        <w:rPr>
          <w:sz w:val="26"/>
          <w:szCs w:val="26"/>
        </w:rPr>
      </w:pPr>
      <w:r>
        <w:lastRenderedPageBreak/>
        <w:t xml:space="preserve"> </w:t>
      </w:r>
      <w:r>
        <w:rPr>
          <w:rStyle w:val="afff7"/>
          <w:b w:val="0"/>
          <w:bCs/>
          <w:color w:val="000000"/>
          <w:sz w:val="26"/>
          <w:szCs w:val="26"/>
        </w:rPr>
        <w:t xml:space="preserve">Утвержден </w:t>
      </w:r>
      <w:r w:rsidRPr="00E02F22">
        <w:rPr>
          <w:rStyle w:val="afff6"/>
          <w:b w:val="0"/>
          <w:bCs w:val="0"/>
          <w:color w:val="000000"/>
        </w:rPr>
        <w:t>постановлени</w:t>
      </w:r>
      <w:r>
        <w:rPr>
          <w:rStyle w:val="afff6"/>
          <w:b w:val="0"/>
          <w:bCs w:val="0"/>
          <w:color w:val="000000"/>
        </w:rPr>
        <w:t>ем</w:t>
      </w:r>
      <w:r w:rsidRPr="00E02F22">
        <w:rPr>
          <w:rStyle w:val="afff6"/>
          <w:b w:val="0"/>
          <w:bCs w:val="0"/>
          <w:color w:val="000000"/>
        </w:rPr>
        <w:t xml:space="preserve"> </w:t>
      </w:r>
      <w:r w:rsidRPr="00E02F22">
        <w:rPr>
          <w:rStyle w:val="afff6"/>
          <w:b w:val="0"/>
          <w:color w:val="000000"/>
        </w:rPr>
        <w:t xml:space="preserve">администрации </w:t>
      </w:r>
      <w:r>
        <w:rPr>
          <w:rStyle w:val="afff6"/>
          <w:b w:val="0"/>
          <w:color w:val="000000"/>
        </w:rPr>
        <w:t xml:space="preserve">Нижнекисляйского городского </w:t>
      </w:r>
      <w:r w:rsidRPr="00E02F22">
        <w:rPr>
          <w:sz w:val="26"/>
          <w:szCs w:val="26"/>
        </w:rPr>
        <w:t>поселения</w:t>
      </w:r>
    </w:p>
    <w:p w:rsidR="004C7A54" w:rsidRPr="005214FA" w:rsidRDefault="004C7A54" w:rsidP="004C7A54">
      <w:pPr>
        <w:keepNext/>
        <w:keepLines/>
        <w:ind w:left="3969"/>
        <w:jc w:val="both"/>
        <w:rPr>
          <w:i/>
          <w:sz w:val="26"/>
          <w:szCs w:val="26"/>
        </w:rPr>
      </w:pPr>
      <w:r w:rsidRPr="00E02F22">
        <w:rPr>
          <w:sz w:val="26"/>
          <w:szCs w:val="26"/>
        </w:rPr>
        <w:t xml:space="preserve"> </w:t>
      </w:r>
      <w:r w:rsidRPr="005214FA">
        <w:rPr>
          <w:rStyle w:val="afff7"/>
          <w:bCs/>
          <w:i/>
          <w:color w:val="000000"/>
          <w:sz w:val="26"/>
          <w:szCs w:val="26"/>
        </w:rPr>
        <w:t>от 23 сентября 2024г. № 162</w:t>
      </w:r>
    </w:p>
    <w:p w:rsidR="004C7A54" w:rsidRPr="00E02F22" w:rsidRDefault="004C7A54" w:rsidP="004C7A54">
      <w:pPr>
        <w:pStyle w:val="1"/>
        <w:rPr>
          <w:sz w:val="26"/>
          <w:szCs w:val="26"/>
          <w:lang w:val="ru-RU"/>
        </w:rPr>
      </w:pPr>
    </w:p>
    <w:p w:rsidR="004C7A54" w:rsidRPr="004C7A54" w:rsidRDefault="004C7A54" w:rsidP="004C7A54">
      <w:pPr>
        <w:pStyle w:val="1"/>
        <w:spacing w:after="0"/>
        <w:rPr>
          <w:szCs w:val="28"/>
          <w:lang w:val="ru-RU"/>
        </w:rPr>
      </w:pPr>
      <w:r w:rsidRPr="004C7A54">
        <w:rPr>
          <w:szCs w:val="28"/>
          <w:lang w:val="ru-RU"/>
        </w:rPr>
        <w:t>Порядок</w:t>
      </w:r>
    </w:p>
    <w:p w:rsidR="004C7A54" w:rsidRPr="004255B3" w:rsidRDefault="004C7A54" w:rsidP="004C7A54">
      <w:pPr>
        <w:pStyle w:val="1"/>
        <w:spacing w:after="0"/>
        <w:rPr>
          <w:szCs w:val="28"/>
          <w:lang w:val="ru-RU"/>
        </w:rPr>
      </w:pPr>
      <w:r w:rsidRPr="004255B3">
        <w:rPr>
          <w:szCs w:val="28"/>
          <w:lang w:val="ru-RU"/>
        </w:rPr>
        <w:t>использования бюджетных ассигнований</w:t>
      </w:r>
      <w:r w:rsidRPr="004C7A54">
        <w:rPr>
          <w:szCs w:val="28"/>
          <w:lang w:val="ru-RU"/>
        </w:rPr>
        <w:t xml:space="preserve"> резервного фонда администрации </w:t>
      </w:r>
      <w:r>
        <w:rPr>
          <w:szCs w:val="28"/>
          <w:lang w:val="ru-RU"/>
        </w:rPr>
        <w:t xml:space="preserve">Нижнекисляйского городского </w:t>
      </w:r>
      <w:r w:rsidRPr="004C7A54">
        <w:rPr>
          <w:szCs w:val="28"/>
          <w:lang w:val="ru-RU"/>
        </w:rPr>
        <w:t>поселения</w:t>
      </w:r>
      <w:r w:rsidRPr="004255B3">
        <w:rPr>
          <w:szCs w:val="28"/>
          <w:lang w:val="ru-RU"/>
        </w:rPr>
        <w:t xml:space="preserve"> Бутурлиновского муниципального района Воронежской области</w:t>
      </w:r>
    </w:p>
    <w:p w:rsidR="004C7A54" w:rsidRPr="006D309A" w:rsidRDefault="004C7A54" w:rsidP="004C7A54">
      <w:pPr>
        <w:keepNext/>
        <w:keepLines/>
      </w:pPr>
    </w:p>
    <w:p w:rsidR="004C7A54" w:rsidRDefault="004C7A54" w:rsidP="004C7A54">
      <w:pPr>
        <w:pStyle w:val="FR1"/>
        <w:spacing w:before="0"/>
        <w:jc w:val="both"/>
      </w:pPr>
    </w:p>
    <w:p w:rsidR="004C7A54" w:rsidRPr="00571983" w:rsidRDefault="004C7A54" w:rsidP="004C7A54">
      <w:pPr>
        <w:pStyle w:val="FR1"/>
        <w:spacing w:before="0"/>
        <w:jc w:val="center"/>
        <w:rPr>
          <w:b/>
        </w:rPr>
      </w:pPr>
      <w:bookmarkStart w:id="0" w:name="Par41"/>
      <w:bookmarkEnd w:id="0"/>
      <w:r w:rsidRPr="00571983">
        <w:rPr>
          <w:b/>
        </w:rPr>
        <w:t>1. Общие положения</w:t>
      </w:r>
    </w:p>
    <w:p w:rsidR="004C7A54" w:rsidRDefault="004C7A54" w:rsidP="004C7A54">
      <w:pPr>
        <w:pStyle w:val="FR1"/>
        <w:spacing w:before="0"/>
        <w:jc w:val="both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1.1. Настоящий Порядок использования бюджетных ассигнований (далее - средства) резервного фонда администрации Нижнекисляйского городского поселения Бутурлиновского муниципального района (далее - резервный фонд) определяет направления использования средств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 фонда администрации Нижнекисляйского городского поселения Бутурлиновского муниципального района.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1.2. Резервный фонд создается в расходной части бюджета Нижнекисляйского городского поселения Бутурлиновского муниципального района Воронежской области. Размер резервного фонда формируется и устанавливается при утверждении бюджета городского поселения на очередной финансовый год и плановый период.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Главным распорядителем бюджетных средств резервного фонда в части принятия решения о его использовании является администрация </w:t>
      </w:r>
      <w:r w:rsidRPr="00EB4451">
        <w:t xml:space="preserve">Нижнекисляйского городского </w:t>
      </w:r>
      <w:r>
        <w:t>поселения Бутурлиновского муниципального района Воронежской области.</w:t>
      </w:r>
    </w:p>
    <w:p w:rsidR="004C7A54" w:rsidRDefault="004C7A54" w:rsidP="004C7A54">
      <w:pPr>
        <w:pStyle w:val="FR1"/>
        <w:spacing w:before="0"/>
        <w:rPr>
          <w:b/>
        </w:rPr>
      </w:pPr>
    </w:p>
    <w:p w:rsidR="004C7A54" w:rsidRPr="00571983" w:rsidRDefault="004C7A54" w:rsidP="004C7A54">
      <w:pPr>
        <w:pStyle w:val="FR1"/>
        <w:spacing w:before="0"/>
        <w:jc w:val="center"/>
        <w:rPr>
          <w:b/>
        </w:rPr>
      </w:pPr>
      <w:r w:rsidRPr="00571983">
        <w:rPr>
          <w:b/>
        </w:rPr>
        <w:t>2. Направления использования средств резервного фонда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4C7A54" w:rsidRDefault="004C7A54" w:rsidP="004C7A54">
      <w:pPr>
        <w:pStyle w:val="FR1"/>
        <w:spacing w:before="0"/>
        <w:jc w:val="both"/>
      </w:pPr>
    </w:p>
    <w:p w:rsidR="004C7A54" w:rsidRDefault="004C7A54" w:rsidP="004C7A54">
      <w:pPr>
        <w:pStyle w:val="FR1"/>
        <w:spacing w:before="0"/>
        <w:jc w:val="center"/>
        <w:rPr>
          <w:b/>
        </w:rPr>
      </w:pPr>
      <w:r w:rsidRPr="00571983">
        <w:rPr>
          <w:b/>
        </w:rPr>
        <w:t>3. Цели расходования средств резервного фонда</w:t>
      </w:r>
    </w:p>
    <w:p w:rsidR="004C7A54" w:rsidRDefault="004C7A54" w:rsidP="004C7A54">
      <w:pPr>
        <w:pStyle w:val="FR1"/>
        <w:spacing w:before="0"/>
        <w:jc w:val="center"/>
        <w:rPr>
          <w:b/>
        </w:rPr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>Средства резервного фонда расходуются на следующие цели:</w:t>
      </w:r>
    </w:p>
    <w:p w:rsidR="004C7A54" w:rsidRDefault="004C7A54" w:rsidP="004C7A54">
      <w:pPr>
        <w:pStyle w:val="FR1"/>
        <w:spacing w:before="0"/>
        <w:jc w:val="center"/>
        <w:rPr>
          <w:b/>
        </w:rPr>
      </w:pP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3.2. Проведение социально-культурных, праздничных и юбилейных мероприятий</w:t>
      </w:r>
      <w:r>
        <w:t xml:space="preserve"> муниципального значения</w:t>
      </w:r>
      <w:r w:rsidRPr="00D810BD">
        <w:t>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</w:t>
      </w:r>
      <w:r>
        <w:t>3</w:t>
      </w:r>
      <w:r w:rsidRPr="00D810BD">
        <w:t>.</w:t>
      </w:r>
      <w:r>
        <w:t xml:space="preserve"> </w:t>
      </w:r>
      <w:r w:rsidRPr="00D810BD">
        <w:t xml:space="preserve">Оказание администрацией </w:t>
      </w:r>
      <w:r>
        <w:t xml:space="preserve">поселения </w:t>
      </w:r>
      <w:r w:rsidRPr="00D810BD">
        <w:t>гуманитарной помощи.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</w:t>
      </w:r>
      <w:r>
        <w:t>4</w:t>
      </w:r>
      <w:r w:rsidRPr="00D810BD">
        <w:t>. Оказание единовременной поддержки автономным учреждениям и иным некоммерческим организациям.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bookmarkStart w:id="1" w:name="Par60"/>
      <w:bookmarkStart w:id="2" w:name="Par61"/>
      <w:bookmarkEnd w:id="1"/>
      <w:bookmarkEnd w:id="2"/>
      <w:r w:rsidRPr="00D810BD">
        <w:t>3.</w:t>
      </w:r>
      <w:r>
        <w:t>5</w:t>
      </w:r>
      <w:r w:rsidRPr="00D810BD">
        <w:t>. Проведение мероприятий по внеплановой ликвидации организаций, финансируемых из бюджета</w:t>
      </w:r>
      <w:r>
        <w:t xml:space="preserve"> поселения</w:t>
      </w:r>
      <w:r w:rsidRPr="00D810BD">
        <w:t>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</w:t>
      </w:r>
      <w:r>
        <w:t>6</w:t>
      </w:r>
      <w:r w:rsidRPr="00D810BD">
        <w:t>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а) проведение работ по очистке местности от взрывоопасных предметов времен Великой Отечественной войны, а также приобретение и доставку для этих целей материальных ресурсов и оборудования;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б) проведение мероприятий в период прохождения весеннего половодья, пожароопасного сезона и аномально низких температур, а также приобретение для этих целей аварийных запасов оборудования и материальных ресурсов;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в) проведение медицинских, санитарно-гигиенических и противоэпидемиологических мероприятий, организацию транспортировки и изоляции лиц, прибывших из эпидемически неблагополучных районов (территорий), проведение мероприятий по размещению (изоляции), организации питания, оказания бытовых (прачечных) и других дополнительных услуг для медицинских работников, оказывающих медицинскую помощь больным особо опасными инфекционными заболеваниями,</w:t>
      </w:r>
      <w:r>
        <w:t xml:space="preserve"> </w:t>
      </w:r>
      <w:r w:rsidRPr="00D810BD">
        <w:t>а также приобретение для этих целей медицинского имущества, оборудования,</w:t>
      </w:r>
      <w:r>
        <w:t xml:space="preserve"> </w:t>
      </w:r>
      <w:r w:rsidRPr="00D810BD">
        <w:t>медицинских и иных</w:t>
      </w:r>
      <w:r>
        <w:t xml:space="preserve"> </w:t>
      </w:r>
      <w:r w:rsidRPr="00D810BD">
        <w:t>средств индивидуальной защиты.</w:t>
      </w:r>
    </w:p>
    <w:p w:rsidR="004C7A54" w:rsidRPr="00AD288B" w:rsidRDefault="004C7A54" w:rsidP="004C7A54">
      <w:pPr>
        <w:pStyle w:val="FR1"/>
        <w:spacing w:before="0"/>
        <w:ind w:firstLine="709"/>
        <w:jc w:val="both"/>
      </w:pPr>
      <w:r w:rsidRPr="00AD288B">
        <w:t>3.7. На мероприятия, связанные с ликвидацией последствий чрезвычайных ситуаций и стихийных бедствий (далее – ликвидация последствий чрезвычайных ситуаций), в том числе:</w:t>
      </w:r>
    </w:p>
    <w:p w:rsidR="004C7A54" w:rsidRPr="00AD288B" w:rsidRDefault="004C7A54" w:rsidP="004C7A54">
      <w:pPr>
        <w:pStyle w:val="FR1"/>
        <w:spacing w:before="0"/>
        <w:ind w:firstLine="709"/>
        <w:jc w:val="both"/>
      </w:pPr>
      <w:r w:rsidRPr="00AD288B">
        <w:t>а) проведение аварийно-спасательных работ по перечню согласно приложению № 1 к настоящему Порядку;</w:t>
      </w:r>
    </w:p>
    <w:p w:rsidR="004C7A54" w:rsidRPr="00AD288B" w:rsidRDefault="004C7A54" w:rsidP="004C7A54">
      <w:pPr>
        <w:pStyle w:val="FR1"/>
        <w:spacing w:before="0"/>
        <w:ind w:firstLine="709"/>
        <w:jc w:val="both"/>
      </w:pPr>
      <w:r w:rsidRPr="00AD288B">
        <w:t>б) проведение неотложных аварийно-восстановительных работ по перечню согласно приложению №</w:t>
      </w:r>
      <w:r>
        <w:t xml:space="preserve"> </w:t>
      </w:r>
      <w:r w:rsidRPr="00AD288B">
        <w:t xml:space="preserve">2 к настоящему Порядку; 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в) развертывание и содержание в течение необходимого срока (но не более шести месяцев) пунктов временного проживания и питания для эвакуированных граждан (из расчета за временное размещение – до 913 рублей на человека в сутки, за питание – до 415 рублей на человека в сутки);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lastRenderedPageBreak/>
        <w:t>г) закупку, доставку и организацию кратковременного хранения материальных ресурсов для первоочередного жизнеобеспечения эвакуированных граждан.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 xml:space="preserve">д) </w:t>
      </w:r>
      <w:r w:rsidRPr="00D810BD">
        <w:rPr>
          <w:iCs/>
        </w:rPr>
        <w:t>восполнение резервов материальных ресурсов, использованных в установленном порядке для ликвидации последствий чрезвычайной ситуации (включая мероприятия по доставке указанных материальных ресурсов к месту их постоянного хранения)</w:t>
      </w:r>
      <w:r w:rsidRPr="00D810BD">
        <w:t>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bookmarkStart w:id="3" w:name="Par74"/>
      <w:bookmarkEnd w:id="3"/>
      <w:r w:rsidRPr="00D810BD">
        <w:t>3.</w:t>
      </w:r>
      <w:r>
        <w:t>8</w:t>
      </w:r>
      <w:r w:rsidRPr="00D810BD">
        <w:t xml:space="preserve">. Реализация (содействие реализации) по решению главы </w:t>
      </w:r>
      <w:r w:rsidRPr="00EB4451">
        <w:t xml:space="preserve">Нижнекисляйского городского </w:t>
      </w:r>
      <w:r>
        <w:t xml:space="preserve">поселения </w:t>
      </w:r>
      <w:r w:rsidRPr="00D810BD">
        <w:t xml:space="preserve">Бутурлиновского муниципального района мероприятий, проводимых органами местного самоуправления </w:t>
      </w:r>
      <w:r w:rsidRPr="00EB4451">
        <w:t xml:space="preserve">Нижнекисляйского городского </w:t>
      </w:r>
      <w:r>
        <w:t xml:space="preserve">поселения </w:t>
      </w:r>
      <w:r w:rsidRPr="00D810BD">
        <w:t>Бутурлиновского муниципального района, в том числе социально значимых мероприятий.</w:t>
      </w:r>
    </w:p>
    <w:p w:rsidR="004C7A54" w:rsidRPr="00D810BD" w:rsidRDefault="004C7A54" w:rsidP="004C7A54">
      <w:pPr>
        <w:pStyle w:val="FR1"/>
        <w:spacing w:before="0"/>
        <w:ind w:firstLine="709"/>
        <w:jc w:val="both"/>
      </w:pPr>
      <w:r w:rsidRPr="00D810BD">
        <w:t>3.</w:t>
      </w:r>
      <w:r>
        <w:t>9</w:t>
      </w:r>
      <w:r w:rsidRPr="00D810BD">
        <w:t xml:space="preserve">. На меры, связанные с обеспечением мер общественной безопасности, противодействием терроризму и экстремизму на территории </w:t>
      </w:r>
      <w:r w:rsidRPr="00EB4451">
        <w:t xml:space="preserve">Нижнекисляйского городского </w:t>
      </w:r>
      <w:r>
        <w:t xml:space="preserve">поселения </w:t>
      </w:r>
      <w:r w:rsidRPr="00D810BD">
        <w:t>Бутурлиновского муниципального рай</w:t>
      </w:r>
      <w:r>
        <w:t>она.</w:t>
      </w:r>
    </w:p>
    <w:p w:rsidR="004C7A54" w:rsidRPr="00AF77A8" w:rsidRDefault="004C7A54" w:rsidP="004C7A54">
      <w:pPr>
        <w:pStyle w:val="FR1"/>
        <w:spacing w:before="0"/>
        <w:ind w:firstLine="709"/>
        <w:jc w:val="both"/>
      </w:pPr>
      <w:r w:rsidRPr="00AD0971">
        <w:t>3.</w:t>
      </w:r>
      <w:r>
        <w:t>10</w:t>
      </w:r>
      <w:r w:rsidRPr="00AD0971">
        <w:t>. Проведение мероприятий при введении специальной меры в сфере экономике РФ.</w:t>
      </w:r>
      <w:r>
        <w:t xml:space="preserve"> </w:t>
      </w:r>
    </w:p>
    <w:p w:rsidR="004C7A54" w:rsidRPr="00DB5FBF" w:rsidRDefault="004C7A54" w:rsidP="004C7A54">
      <w:pPr>
        <w:pStyle w:val="FR1"/>
        <w:spacing w:before="0"/>
        <w:ind w:firstLine="709"/>
        <w:jc w:val="both"/>
      </w:pPr>
      <w:r w:rsidRPr="00AF77A8">
        <w:t>3.11. На другие мероприятия, относящиеся к полномочиям органов местного самоуправления</w:t>
      </w:r>
      <w:r w:rsidRPr="00EB4451">
        <w:t xml:space="preserve"> Нижнекисляйского городского</w:t>
      </w:r>
      <w:r w:rsidRPr="00AF77A8">
        <w:t xml:space="preserve"> поселения, включая расходы на финансовое обеспечение мер по реализации на территории</w:t>
      </w:r>
      <w:r>
        <w:t xml:space="preserve"> </w:t>
      </w:r>
      <w:r w:rsidRPr="00EB4451">
        <w:t xml:space="preserve">Нижнекисляйского городского </w:t>
      </w:r>
      <w:r w:rsidRPr="00AF77A8">
        <w:t>поселения Бутурлиновского муниципального района Воронежской области Федерального закона от 06.10.2003 г. № 131-ФЗ «Об общих принципах организации местного самоуправления в РФ», в случаях, если на текущий финансовый год эти мероприятия в установленном порядке не были предусмотрены.</w:t>
      </w:r>
      <w:r>
        <w:t xml:space="preserve"> </w:t>
      </w:r>
    </w:p>
    <w:p w:rsidR="004C7A54" w:rsidRPr="00FA40A0" w:rsidRDefault="004C7A54" w:rsidP="004C7A54">
      <w:pPr>
        <w:pStyle w:val="FR1"/>
        <w:jc w:val="center"/>
        <w:rPr>
          <w:b/>
        </w:rPr>
      </w:pPr>
      <w:r w:rsidRPr="00FA40A0">
        <w:rPr>
          <w:b/>
        </w:rPr>
        <w:t>4. Порядок расходования средств резервного фонда</w:t>
      </w:r>
    </w:p>
    <w:p w:rsidR="004C7A54" w:rsidRDefault="004C7A54" w:rsidP="004C7A54">
      <w:pPr>
        <w:pStyle w:val="FR1"/>
        <w:spacing w:before="0"/>
        <w:jc w:val="both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4.1. Планирование средств резервного фонда осуществляется в рамках  бюджетной  классификации по разделу 0100 «Общегосударственные вопросы», подразделу 0111 «Резервные фонды». 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Выделение средств резервного фонда производится посредством перераспределения запланированных  на эти цели бюджетных ассигнований по соответствующим кодам бюджетной классификации расходов, исходя из отраслевой и ведомственной принадлежности получателей средств и экономического содержания расходов.</w:t>
      </w:r>
    </w:p>
    <w:p w:rsidR="004C7A54" w:rsidRDefault="004C7A54" w:rsidP="004C7A54">
      <w:pPr>
        <w:pStyle w:val="FR1"/>
        <w:spacing w:before="0"/>
        <w:jc w:val="both"/>
      </w:pPr>
      <w:r>
        <w:t xml:space="preserve"> 4.2. Основанием для предоставления средств резервного фонда является распоряжение администрации </w:t>
      </w:r>
      <w:r w:rsidRPr="00EB4451">
        <w:t xml:space="preserve">Нижнекисляйского городского </w:t>
      </w:r>
      <w:r>
        <w:t>поселения Бутурлиновского муниципального района Воронежской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4.3. Основанием для подготовки проекта правового акта о выделении </w:t>
      </w:r>
      <w:r>
        <w:lastRenderedPageBreak/>
        <w:t>средств на направления, указанные в пункте 3.6 и 3.7 раздела 3 настоящего Порядка, является решение комиссии по предупреждению и ликвидации чрезвычайных ситуаций муниципального образования (далее -комиссия),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Решение комиссии о необходимости выделения средств из резервного фонда принимается на основании обращения организаций (независимо от их организационно-правовой формы), иных лиц, находящихся в зонах чрезвычайных ситуаций, об оказании финансовой помощи в ликвидации чрезвычайных ситуаций. Обращение направляется в комиссию с приложением следующих документов,</w:t>
      </w:r>
      <w:r w:rsidRPr="000C4C22">
        <w:t xml:space="preserve"> обосновывающи</w:t>
      </w:r>
      <w:r>
        <w:t>х</w:t>
      </w:r>
      <w:r w:rsidRPr="000C4C22">
        <w:t xml:space="preserve"> запрашиваемую финансовую помощь</w:t>
      </w:r>
      <w:r>
        <w:t>:</w:t>
      </w:r>
    </w:p>
    <w:p w:rsidR="004C7A54" w:rsidRDefault="004C7A54" w:rsidP="004C7A54">
      <w:pPr>
        <w:pStyle w:val="FR1"/>
        <w:ind w:firstLine="709"/>
        <w:jc w:val="both"/>
      </w:pPr>
      <w:r>
        <w:t>- по подпункту «а» пункта 3.7 настоящего Порядка – документы, согласно приложению № 4 к настоящему Порядку;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по подпункту «б» пункта 3.7 настоящего Порядка - документы согласно приложению № 5 к настоящему Порядку.</w:t>
      </w:r>
    </w:p>
    <w:p w:rsidR="004C7A54" w:rsidRDefault="004C7A54" w:rsidP="004C7A54">
      <w:pPr>
        <w:pStyle w:val="FR1"/>
        <w:spacing w:before="0"/>
        <w:ind w:firstLine="709"/>
        <w:jc w:val="both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Обращение, в котором отсутствуют обосновывающие документы, возвращается </w:t>
      </w:r>
      <w:r w:rsidRPr="00044DD5">
        <w:t>комисси</w:t>
      </w:r>
      <w:r>
        <w:t>ей</w:t>
      </w:r>
      <w:r w:rsidRPr="00044DD5">
        <w:t xml:space="preserve"> по предупреждению и ликвидации чрезвычайных ситуаций муниципального образования </w:t>
      </w:r>
      <w:r>
        <w:t>без рассмотрения.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При принятии решения о выделении средств из резервного фонда на основании представленных документов, комиссия вносит соответствующее предложение в администрацию</w:t>
      </w:r>
      <w:r w:rsidRPr="00793479">
        <w:t xml:space="preserve"> Нижнекисляйского городского</w:t>
      </w:r>
      <w:r>
        <w:t xml:space="preserve"> поселения Бутурлиновского муниципального района Воронежской области.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Ведущий специалист администрации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Воронежской области готовит проект муниципального правового акта о выделении средств на основании решения комиссии, в котором указываются: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- основания выделения средств из резервного фонда; 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размер средств;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источник предоставления средств - резервный фонд;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получатель средств резервного фонда;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- направление расходов;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При направлении проекта муниципального правового акта о выделении средств одновременно предоставляются: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копия решения (выписка из решения) комиссии;</w:t>
      </w:r>
    </w:p>
    <w:p w:rsidR="004C7A54" w:rsidRPr="00EA5F14" w:rsidRDefault="004C7A54" w:rsidP="004C7A54">
      <w:pPr>
        <w:pStyle w:val="FR1"/>
        <w:spacing w:before="0"/>
        <w:ind w:firstLine="709"/>
        <w:jc w:val="both"/>
      </w:pPr>
      <w:r>
        <w:t>- копии документов, представленные на рассмотрение комиссии, в том числе документы с обоснованием размера требуемых средств.</w:t>
      </w:r>
    </w:p>
    <w:p w:rsidR="004C7A54" w:rsidRPr="00EB3D3C" w:rsidRDefault="004C7A54" w:rsidP="004C7A54">
      <w:pPr>
        <w:pStyle w:val="FR1"/>
        <w:spacing w:before="0"/>
        <w:ind w:firstLine="709"/>
        <w:jc w:val="both"/>
      </w:pPr>
      <w:r>
        <w:t xml:space="preserve">4.4. Проект распоряжения администрации </w:t>
      </w:r>
      <w:r w:rsidRPr="00793479">
        <w:t xml:space="preserve">Нижнекисляйского городского </w:t>
      </w:r>
      <w:r>
        <w:t xml:space="preserve">поселения Бутурлиновского муниципального района Воронежской области о выделении средств из резервного фонда на направления, указанные в пунктах 3.1-3.5 и пунктах 3.8-3.11 раздела 3 </w:t>
      </w:r>
      <w:r>
        <w:lastRenderedPageBreak/>
        <w:t xml:space="preserve">настоящего Порядка, готовится на основании поручения Главы </w:t>
      </w:r>
      <w:r w:rsidRPr="00793479">
        <w:t xml:space="preserve">Нижнекисляйского городского </w:t>
      </w:r>
      <w:r>
        <w:t xml:space="preserve">поселения (исполняющего обязанности главы </w:t>
      </w:r>
      <w:r w:rsidRPr="00793479">
        <w:t xml:space="preserve">Нижнекисляйского городского </w:t>
      </w:r>
      <w:r>
        <w:t>поселения), принятого по результатам рассмотрения письменных обращений граждан, муниципальных учреждений и предприятий. К проекту прилагается письменное обращение с обоснованием необходимости выделения средств, с указанием причин возникновения, с экономическими расчётами предстоящих непредвиденных расходов, объёмов работ и запрашиваемых средств, с приложением сметно-финансовых расчётов и других подтверждающих документов.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4.5. Основаниями для отказа в выделении средств из резервного фонда являются: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- наличие бюджетных ассигнований на выполнение рассматриваемых мероприятий непосредственно в бюджете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Воронежской области;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несоответствие назначения финансирования целям, указанным в разделе 3 настоящего Порядка;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- несоответствие целей, на которые запрашиваются бюджетные ассигнования резервного фонда, полномочиям органов местного самоуправления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РФ».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Обращения, по которым принято решение об отказе в выделении средств из резервного фонда, повторно не рассматриваются.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</w:t>
      </w:r>
    </w:p>
    <w:p w:rsidR="004C7A54" w:rsidRDefault="004C7A54" w:rsidP="004C7A54">
      <w:pPr>
        <w:pStyle w:val="FR1"/>
        <w:spacing w:before="0"/>
        <w:ind w:firstLine="709"/>
        <w:jc w:val="both"/>
        <w:rPr>
          <w:b/>
          <w:iCs/>
        </w:rPr>
      </w:pPr>
      <w:r>
        <w:rPr>
          <w:b/>
          <w:iCs/>
        </w:rPr>
        <w:t xml:space="preserve">5. </w:t>
      </w:r>
      <w:r w:rsidRPr="0006526B">
        <w:rPr>
          <w:b/>
          <w:iCs/>
        </w:rPr>
        <w:t>Осуществление контроля за целевым использованием</w:t>
      </w:r>
      <w:r>
        <w:rPr>
          <w:b/>
          <w:iCs/>
        </w:rPr>
        <w:t xml:space="preserve"> средств резервного фонда </w:t>
      </w:r>
      <w:r w:rsidRPr="0006526B">
        <w:rPr>
          <w:b/>
          <w:iCs/>
        </w:rPr>
        <w:t>администрации</w:t>
      </w:r>
      <w:r>
        <w:rPr>
          <w:b/>
          <w:iCs/>
        </w:rPr>
        <w:t xml:space="preserve"> </w:t>
      </w:r>
      <w:r w:rsidRPr="00793479">
        <w:rPr>
          <w:b/>
          <w:iCs/>
        </w:rPr>
        <w:t>Нижнекисляйского городского</w:t>
      </w:r>
      <w:r>
        <w:rPr>
          <w:b/>
          <w:iCs/>
        </w:rPr>
        <w:t xml:space="preserve"> поселения</w:t>
      </w:r>
      <w:r w:rsidRPr="0006526B">
        <w:rPr>
          <w:b/>
          <w:iCs/>
        </w:rPr>
        <w:t xml:space="preserve"> Бутур</w:t>
      </w:r>
      <w:r>
        <w:rPr>
          <w:b/>
          <w:iCs/>
        </w:rPr>
        <w:t>линовского муниципального района</w:t>
      </w:r>
    </w:p>
    <w:p w:rsidR="004C7A54" w:rsidRDefault="004C7A54" w:rsidP="004C7A54">
      <w:pPr>
        <w:pStyle w:val="FR1"/>
        <w:spacing w:before="0"/>
        <w:ind w:firstLine="709"/>
        <w:jc w:val="both"/>
        <w:rPr>
          <w:b/>
          <w:iCs/>
        </w:rPr>
      </w:pPr>
    </w:p>
    <w:p w:rsidR="004C7A54" w:rsidRDefault="004C7A54" w:rsidP="004C7A54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 xml:space="preserve">5.1. </w:t>
      </w:r>
      <w:r w:rsidRPr="0006526B">
        <w:rPr>
          <w:iCs/>
        </w:rPr>
        <w:t xml:space="preserve">Средства резервного фонда подлежат использованию по целевому назначению, определённому </w:t>
      </w:r>
      <w:r>
        <w:rPr>
          <w:iCs/>
        </w:rPr>
        <w:t>распоряжением</w:t>
      </w:r>
      <w:r w:rsidRPr="0006526B">
        <w:rPr>
          <w:iCs/>
        </w:rPr>
        <w:t xml:space="preserve"> администрации </w:t>
      </w:r>
      <w:r w:rsidRPr="00793479">
        <w:rPr>
          <w:iCs/>
        </w:rPr>
        <w:t xml:space="preserve">Нижнекисляйского городского </w:t>
      </w:r>
      <w:r w:rsidRPr="0006526B">
        <w:rPr>
          <w:iCs/>
        </w:rPr>
        <w:t xml:space="preserve">поселения </w:t>
      </w:r>
      <w:r>
        <w:rPr>
          <w:iCs/>
        </w:rPr>
        <w:t>Бутурлиновского</w:t>
      </w:r>
      <w:r w:rsidRPr="0006526B">
        <w:rPr>
          <w:iCs/>
        </w:rPr>
        <w:t xml:space="preserve"> муниципального района Воронежской области.</w:t>
      </w:r>
    </w:p>
    <w:p w:rsidR="004C7A54" w:rsidRPr="007673B5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7673B5">
        <w:rPr>
          <w:iCs/>
        </w:rPr>
        <w:t>Контроль за выделен</w:t>
      </w:r>
      <w:r>
        <w:rPr>
          <w:iCs/>
        </w:rPr>
        <w:t>ием средств из резервного фонда</w:t>
      </w:r>
      <w:r w:rsidRPr="00EA5F14">
        <w:rPr>
          <w:iCs/>
        </w:rPr>
        <w:t xml:space="preserve"> </w:t>
      </w:r>
      <w:r w:rsidRPr="007673B5">
        <w:rPr>
          <w:iCs/>
        </w:rPr>
        <w:t xml:space="preserve">осуществляет </w:t>
      </w:r>
      <w:r>
        <w:rPr>
          <w:iCs/>
        </w:rPr>
        <w:t xml:space="preserve">администрация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>поселения Бутурлиновского муниципального района</w:t>
      </w:r>
      <w:r w:rsidRPr="007673B5">
        <w:rPr>
          <w:iCs/>
        </w:rPr>
        <w:t>.</w:t>
      </w:r>
    </w:p>
    <w:p w:rsidR="004C7A54" w:rsidRPr="0006526B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>
        <w:rPr>
          <w:iCs/>
        </w:rPr>
        <w:t xml:space="preserve"> </w:t>
      </w:r>
      <w:r w:rsidRPr="007673B5">
        <w:rPr>
          <w:iCs/>
        </w:rPr>
        <w:t xml:space="preserve">Средства резервного фонда, предоставленные в соответствии с распоряжением администрации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 xml:space="preserve">поселения </w:t>
      </w:r>
      <w:r w:rsidRPr="007673B5">
        <w:rPr>
          <w:iCs/>
        </w:rPr>
        <w:t>Бутурлиновского муниципального района, подлежат использованию в течение финансового года для исполнения расходных обязательств по пред</w:t>
      </w:r>
      <w:r>
        <w:rPr>
          <w:iCs/>
        </w:rPr>
        <w:t>назначению.</w:t>
      </w:r>
    </w:p>
    <w:p w:rsidR="004C7A54" w:rsidRPr="007673B5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06526B">
        <w:rPr>
          <w:iCs/>
        </w:rPr>
        <w:t>5.</w:t>
      </w:r>
      <w:r>
        <w:rPr>
          <w:iCs/>
        </w:rPr>
        <w:t>2</w:t>
      </w:r>
      <w:r w:rsidRPr="0006526B">
        <w:rPr>
          <w:iCs/>
        </w:rPr>
        <w:t xml:space="preserve">. Отчет об использовании бюджетных ассигнований резервного фонда администрации </w:t>
      </w:r>
      <w:r w:rsidRPr="00793479">
        <w:rPr>
          <w:iCs/>
        </w:rPr>
        <w:t xml:space="preserve">Нижнекисляйского городского </w:t>
      </w:r>
      <w:r w:rsidRPr="0006526B">
        <w:rPr>
          <w:iCs/>
        </w:rPr>
        <w:t xml:space="preserve">поселения </w:t>
      </w:r>
      <w:r>
        <w:rPr>
          <w:iCs/>
        </w:rPr>
        <w:t>Бутурлиновского</w:t>
      </w:r>
      <w:r w:rsidRPr="0006526B">
        <w:rPr>
          <w:iCs/>
        </w:rPr>
        <w:t xml:space="preserve"> муниципального района Воронежской области прилагается к ежеквартальному и годовому отчетам об исполнении бюджета поселения за</w:t>
      </w:r>
      <w:r>
        <w:rPr>
          <w:iCs/>
        </w:rPr>
        <w:t xml:space="preserve"> соответствующий финансовый год и </w:t>
      </w:r>
      <w:r w:rsidRPr="007673B5">
        <w:rPr>
          <w:iCs/>
        </w:rPr>
        <w:t xml:space="preserve">ежеквартально направляется в Совет народных депутатов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 xml:space="preserve">поселения </w:t>
      </w:r>
      <w:r w:rsidRPr="007673B5">
        <w:rPr>
          <w:iCs/>
        </w:rPr>
        <w:t xml:space="preserve">Бутурлиновского муниципального района по форме согласно приложению </w:t>
      </w:r>
      <w:r>
        <w:rPr>
          <w:iCs/>
        </w:rPr>
        <w:t>№</w:t>
      </w:r>
      <w:r w:rsidRPr="007673B5">
        <w:rPr>
          <w:iCs/>
        </w:rPr>
        <w:t xml:space="preserve"> </w:t>
      </w:r>
      <w:r>
        <w:rPr>
          <w:iCs/>
        </w:rPr>
        <w:t>5</w:t>
      </w:r>
      <w:r w:rsidRPr="007673B5">
        <w:rPr>
          <w:iCs/>
        </w:rPr>
        <w:t xml:space="preserve"> </w:t>
      </w:r>
      <w:r w:rsidRPr="007673B5">
        <w:rPr>
          <w:iCs/>
        </w:rPr>
        <w:lastRenderedPageBreak/>
        <w:t>к настоящему Порядку.</w:t>
      </w:r>
    </w:p>
    <w:p w:rsidR="004C7A54" w:rsidRPr="00B93BD5" w:rsidRDefault="004C7A54" w:rsidP="004C7A54">
      <w:pPr>
        <w:pStyle w:val="FR1"/>
        <w:spacing w:before="0"/>
        <w:ind w:firstLine="709"/>
        <w:jc w:val="both"/>
        <w:rPr>
          <w:b/>
          <w:iCs/>
        </w:rPr>
      </w:pPr>
    </w:p>
    <w:p w:rsidR="004C7A54" w:rsidRPr="007673B5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7673B5">
        <w:rPr>
          <w:iCs/>
        </w:rPr>
        <w:t>Контроль за выделен</w:t>
      </w:r>
      <w:r>
        <w:rPr>
          <w:iCs/>
        </w:rPr>
        <w:t>ием средств из резервного фонда</w:t>
      </w:r>
      <w:r w:rsidRPr="00EA5F14">
        <w:rPr>
          <w:iCs/>
        </w:rPr>
        <w:t xml:space="preserve"> </w:t>
      </w:r>
      <w:r w:rsidRPr="007673B5">
        <w:rPr>
          <w:iCs/>
        </w:rPr>
        <w:t xml:space="preserve">осуществляет </w:t>
      </w:r>
      <w:r>
        <w:rPr>
          <w:iCs/>
        </w:rPr>
        <w:t xml:space="preserve">администрация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>поселения Бутурлиновского муниципального района</w:t>
      </w:r>
      <w:r w:rsidRPr="007673B5">
        <w:rPr>
          <w:iCs/>
        </w:rPr>
        <w:t>.</w:t>
      </w:r>
    </w:p>
    <w:p w:rsidR="004C7A54" w:rsidRPr="0006526B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>
        <w:rPr>
          <w:iCs/>
        </w:rPr>
        <w:t xml:space="preserve"> </w:t>
      </w:r>
      <w:r w:rsidRPr="007673B5">
        <w:rPr>
          <w:iCs/>
        </w:rPr>
        <w:t xml:space="preserve">Средства резервного фонда, предоставленные в соответствии с распоряжением администрации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 xml:space="preserve">поселения </w:t>
      </w:r>
      <w:r w:rsidRPr="007673B5">
        <w:rPr>
          <w:iCs/>
        </w:rPr>
        <w:t>Бутурлиновского муниципального района, подлежат использованию в течение финансового года для исполнения расходных обязательств по пред</w:t>
      </w:r>
      <w:r>
        <w:rPr>
          <w:iCs/>
        </w:rPr>
        <w:t>назначению.</w:t>
      </w:r>
    </w:p>
    <w:p w:rsidR="004C7A54" w:rsidRPr="007673B5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06526B">
        <w:rPr>
          <w:iCs/>
        </w:rPr>
        <w:t>5.</w:t>
      </w:r>
      <w:r>
        <w:rPr>
          <w:iCs/>
        </w:rPr>
        <w:t>2</w:t>
      </w:r>
      <w:r w:rsidRPr="0006526B">
        <w:rPr>
          <w:iCs/>
        </w:rPr>
        <w:t>. Отчет об использовании бюджетных ассигнований резервного фонда администрации</w:t>
      </w:r>
      <w:r w:rsidRPr="00793479">
        <w:t xml:space="preserve"> </w:t>
      </w:r>
      <w:r w:rsidRPr="00793479">
        <w:rPr>
          <w:iCs/>
        </w:rPr>
        <w:t>Нижнекисляйского городского</w:t>
      </w:r>
      <w:r w:rsidRPr="0006526B">
        <w:rPr>
          <w:iCs/>
        </w:rPr>
        <w:t xml:space="preserve"> поселения </w:t>
      </w:r>
      <w:r>
        <w:rPr>
          <w:iCs/>
        </w:rPr>
        <w:t>Бутурлиновского</w:t>
      </w:r>
      <w:r w:rsidRPr="0006526B">
        <w:rPr>
          <w:iCs/>
        </w:rPr>
        <w:t xml:space="preserve"> муниципального района Воронежской области прилагается к ежеквартальному и годовому отчетам об исполнении бюджета поселения за</w:t>
      </w:r>
      <w:r>
        <w:rPr>
          <w:iCs/>
        </w:rPr>
        <w:t xml:space="preserve"> соответствующий финансовый год и </w:t>
      </w:r>
      <w:r w:rsidRPr="007673B5">
        <w:rPr>
          <w:iCs/>
        </w:rPr>
        <w:t xml:space="preserve">ежеквартально направляется в Совет народных депутатов </w:t>
      </w:r>
      <w:r w:rsidRPr="00793479">
        <w:rPr>
          <w:iCs/>
        </w:rPr>
        <w:t xml:space="preserve">Нижнекисляйского городского </w:t>
      </w:r>
      <w:r>
        <w:rPr>
          <w:iCs/>
        </w:rPr>
        <w:t xml:space="preserve">поселения </w:t>
      </w:r>
      <w:r w:rsidRPr="007673B5">
        <w:rPr>
          <w:iCs/>
        </w:rPr>
        <w:t xml:space="preserve">Бутурлиновского муниципального района по форме согласно приложению </w:t>
      </w:r>
      <w:r>
        <w:rPr>
          <w:iCs/>
        </w:rPr>
        <w:t>№</w:t>
      </w:r>
      <w:r w:rsidRPr="007673B5">
        <w:rPr>
          <w:iCs/>
        </w:rPr>
        <w:t xml:space="preserve"> </w:t>
      </w:r>
      <w:r>
        <w:rPr>
          <w:iCs/>
        </w:rPr>
        <w:t>5</w:t>
      </w:r>
      <w:r w:rsidRPr="007673B5">
        <w:rPr>
          <w:iCs/>
        </w:rPr>
        <w:t xml:space="preserve"> к настоящему Порядку.</w:t>
      </w:r>
    </w:p>
    <w:p w:rsidR="004C7A54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>
        <w:rPr>
          <w:iCs/>
        </w:rPr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4C7A54" w:rsidRPr="00F76840" w:rsidTr="006201B6">
        <w:trPr>
          <w:trHeight w:val="615"/>
        </w:trPr>
        <w:tc>
          <w:tcPr>
            <w:tcW w:w="3827" w:type="dxa"/>
          </w:tcPr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lastRenderedPageBreak/>
              <w:t>Приложение № 1</w:t>
            </w:r>
          </w:p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>к Порядку использования бюджетных</w:t>
            </w:r>
            <w:r>
              <w:rPr>
                <w:iCs/>
              </w:rPr>
              <w:t xml:space="preserve"> ассигнований резервного </w:t>
            </w:r>
            <w:r w:rsidRPr="00F76840">
              <w:rPr>
                <w:iCs/>
              </w:rPr>
              <w:t xml:space="preserve">фонда </w:t>
            </w:r>
          </w:p>
        </w:tc>
      </w:tr>
    </w:tbl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</w:rPr>
      </w:pPr>
      <w:bookmarkStart w:id="4" w:name="P174"/>
      <w:bookmarkEnd w:id="4"/>
      <w:r w:rsidRPr="00F76840">
        <w:rPr>
          <w:b/>
          <w:iCs/>
        </w:rPr>
        <w:t>Перечень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</w:rPr>
      </w:pPr>
      <w:r w:rsidRPr="00F76840">
        <w:rPr>
          <w:b/>
          <w:iCs/>
        </w:rPr>
        <w:t>аварийно-спасательных работ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5" w:name="P181"/>
      <w:bookmarkEnd w:id="5"/>
      <w:r w:rsidRPr="00F76840">
        <w:rPr>
          <w:iCs/>
        </w:rPr>
        <w:t>1. Определение границ зоны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2. Ввод (вывод) сил и средств в зону (из зоны)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3. Поиск пострадавших в зоне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4. Деблокирование, извлечение, спасение пострадавших из аварийной среды.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5. Защита пострадавших от поражающих факторов источников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6. Оказание пострадавшим первой медицинской помощи.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6" w:name="P187"/>
      <w:bookmarkEnd w:id="6"/>
      <w:r w:rsidRPr="00F76840">
        <w:rPr>
          <w:iCs/>
        </w:rPr>
        <w:t>7. Локализация и ликвидация поражающих факторов источников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7" w:name="P188"/>
      <w:bookmarkEnd w:id="7"/>
      <w:r w:rsidRPr="00F76840">
        <w:rPr>
          <w:iCs/>
        </w:rPr>
        <w:t>8. Обеспечение жизнедеятельности сил ликвидации чрезвычайной ситуации.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8" w:name="P189"/>
      <w:bookmarkEnd w:id="8"/>
      <w:r w:rsidRPr="00F76840">
        <w:rPr>
          <w:iCs/>
        </w:rPr>
        <w:t>9. Эвакуация населения из зоны чрезвычайной ситуации и его возвращение в места постоянного проживания.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</w:rPr>
      </w:pPr>
      <w:r>
        <w:rPr>
          <w:iCs/>
        </w:rPr>
        <w:br w:type="page"/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tbl>
      <w:tblPr>
        <w:tblW w:w="3827" w:type="dxa"/>
        <w:tblInd w:w="5544" w:type="dxa"/>
        <w:tblLook w:val="0000"/>
      </w:tblPr>
      <w:tblGrid>
        <w:gridCol w:w="3827"/>
      </w:tblGrid>
      <w:tr w:rsidR="004C7A54" w:rsidRPr="00F76840" w:rsidTr="006201B6">
        <w:trPr>
          <w:trHeight w:val="615"/>
        </w:trPr>
        <w:tc>
          <w:tcPr>
            <w:tcW w:w="3827" w:type="dxa"/>
          </w:tcPr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>Приложение № 2</w:t>
            </w:r>
          </w:p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>
              <w:rPr>
                <w:iCs/>
              </w:rPr>
              <w:t xml:space="preserve">к </w:t>
            </w:r>
            <w:r w:rsidRPr="00F76840">
              <w:rPr>
                <w:iCs/>
              </w:rPr>
              <w:t>Порядку использования бюджетных</w:t>
            </w:r>
            <w:r>
              <w:rPr>
                <w:iCs/>
              </w:rPr>
              <w:t xml:space="preserve"> </w:t>
            </w:r>
            <w:r w:rsidRPr="00F76840">
              <w:rPr>
                <w:iCs/>
              </w:rPr>
              <w:t xml:space="preserve">ассигнований резервного фонда </w:t>
            </w:r>
          </w:p>
        </w:tc>
      </w:tr>
    </w:tbl>
    <w:p w:rsidR="004C7A54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</w:rPr>
      </w:pPr>
      <w:bookmarkStart w:id="9" w:name="P201"/>
      <w:bookmarkEnd w:id="9"/>
      <w:r w:rsidRPr="00F76840">
        <w:rPr>
          <w:b/>
          <w:iCs/>
        </w:rPr>
        <w:t>Перечень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</w:rPr>
      </w:pPr>
      <w:r w:rsidRPr="00F76840">
        <w:rPr>
          <w:b/>
          <w:iCs/>
        </w:rPr>
        <w:t>неотложных аварийно-восстановительных работ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10" w:name="P209"/>
      <w:bookmarkEnd w:id="10"/>
      <w:r w:rsidRPr="00F76840">
        <w:rPr>
          <w:iCs/>
        </w:rPr>
        <w:t>1. Устройство и возведение временных сооружений для защиты территорий и объектов, их разборка и демонтаж.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2. Устройство временных сооружений для отвода водных, оползневых и других масс, разборка и демонтаж этих сооружений.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3. Устройство временных переправ, проездов и проходов, подготовка путей экстренной эвакуации.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r w:rsidRPr="00F76840">
        <w:rPr>
          <w:iCs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хозяйства, находящихся в муниципальной собственности.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11" w:name="P213"/>
      <w:bookmarkEnd w:id="11"/>
      <w:r w:rsidRPr="00F76840">
        <w:rPr>
          <w:iCs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12" w:name="P214"/>
      <w:bookmarkEnd w:id="12"/>
      <w:r w:rsidRPr="00F76840">
        <w:rPr>
          <w:iCs/>
        </w:rPr>
        <w:t>6. Восстановительные работы на объектах жилищного фонда и социально значимых объектах (объектах образования, здравоохранения, культуры, социальной защиты населения), находящихся в муниципальной собственности (за исключением работ, связанных с внутренней отделкой помещений).</w:t>
      </w:r>
    </w:p>
    <w:p w:rsidR="004C7A54" w:rsidRPr="00F76840" w:rsidRDefault="004C7A54" w:rsidP="004C7A54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</w:rPr>
      </w:pPr>
      <w:bookmarkStart w:id="13" w:name="P216"/>
      <w:bookmarkEnd w:id="13"/>
      <w:r w:rsidRPr="00F76840">
        <w:rPr>
          <w:iCs/>
        </w:rPr>
        <w:t>7. Санитарная очистка (обработка) территории населенных пунктов, находящихся в зоне чрезвычайной ситуации.</w:t>
      </w:r>
    </w:p>
    <w:p w:rsidR="004C7A54" w:rsidRDefault="004C7A54" w:rsidP="004C7A54">
      <w:pPr>
        <w:pStyle w:val="FR1"/>
        <w:spacing w:before="0"/>
        <w:jc w:val="both"/>
      </w:pPr>
      <w:r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4C7A54" w:rsidRPr="00F76840" w:rsidTr="006201B6">
        <w:trPr>
          <w:trHeight w:val="615"/>
        </w:trPr>
        <w:tc>
          <w:tcPr>
            <w:tcW w:w="3827" w:type="dxa"/>
          </w:tcPr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lastRenderedPageBreak/>
              <w:t xml:space="preserve">Приложение № </w:t>
            </w:r>
            <w:r>
              <w:rPr>
                <w:iCs/>
              </w:rPr>
              <w:t>3</w:t>
            </w:r>
          </w:p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>к Порядку использования бюджетных</w:t>
            </w:r>
            <w:r>
              <w:rPr>
                <w:iCs/>
              </w:rPr>
              <w:t xml:space="preserve"> ассигнований резервного </w:t>
            </w:r>
            <w:r w:rsidRPr="00F76840">
              <w:rPr>
                <w:iCs/>
              </w:rPr>
              <w:t xml:space="preserve">фонда </w:t>
            </w:r>
          </w:p>
        </w:tc>
      </w:tr>
    </w:tbl>
    <w:p w:rsidR="004C7A54" w:rsidRDefault="004C7A54" w:rsidP="004C7A54">
      <w:pPr>
        <w:pStyle w:val="FR1"/>
        <w:spacing w:before="0"/>
        <w:jc w:val="right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При проведении мероприятий, предусмотренных приложением N 1 к Порядку использования бюджетных ассигнований резервного фонда администрации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Воронежской области, заявителем предоставляется в комиссию сметный расчет на проведение аварийно-спасательных работ (его заверенная копия). Заявитель, обратившийся с просьбой о выделении средств из резервного фонда, в срок не позднее 30 календарных дней с даты завершения аварийно-спасательных работ представляет в Комиссию следующие документы (их заверенные копии):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1. При проведении мероприятий, предусмотренных пунктами 1 - 7 приложения N 1 к Порядку использования бюджетных ассигнований резервного фонда </w:t>
      </w:r>
      <w:r w:rsidRPr="00E07744">
        <w:t xml:space="preserve">администрации </w:t>
      </w:r>
      <w:r w:rsidRPr="00793479">
        <w:t xml:space="preserve">Нижнекисляйского городского </w:t>
      </w:r>
      <w:r w:rsidRPr="00E07744">
        <w:t>поселения Бутурлиновского муниципального района Воронежской области</w:t>
      </w:r>
      <w:r>
        <w:t>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договор (контракт) на проведение аварийно-спасательных работ;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калькуляция на проведение аварийно-спасательных работ;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счет и счет-фактура;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 выполненных работ.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2. При проведении мероприятий, предусмотренных пунктом 8 приложения N 1 к Порядку использования бюджетных ассигнований резервного фонда </w:t>
      </w:r>
      <w:r w:rsidRPr="00E07744">
        <w:t xml:space="preserve">администрации </w:t>
      </w:r>
      <w:r w:rsidRPr="00793479">
        <w:t>Нижнекисляйского городского</w:t>
      </w:r>
      <w:r>
        <w:t xml:space="preserve"> </w:t>
      </w:r>
      <w:r w:rsidRPr="00E07744">
        <w:t>поселения Бутурлиновского муниципального района Воронежской области</w:t>
      </w:r>
      <w:r>
        <w:t>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реестр пунктов временного проживания;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реестр пунктов питания;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договоры (контракты) на оказание услуг по проживанию и питанию сил (участников) ликвидации чрезвычайной ситуации;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список сил (участников) ликвидации чрезвычайной ситуации;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калькуляция затрат на организацию проживания сил (участников) ликвидации чрезвычайной ситуации;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калькуляция затрат на организацию питания сил (участников) ликвидации чрезвычайной ситуации;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счета и счета-фактуры на оказание услуг по проживанию и питанию сил (участников) ликвидации чрезвычайной ситуации.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3. При проведении мероприятий, предусмотренных пунктом 9 приложения N 1 к Порядку использования бюджетных ассигнований резервного фонда </w:t>
      </w:r>
      <w:r w:rsidRPr="00E07744">
        <w:t xml:space="preserve">администрации </w:t>
      </w:r>
      <w:r w:rsidRPr="00793479">
        <w:t xml:space="preserve">Нижнекисляйского городского </w:t>
      </w:r>
      <w:r w:rsidRPr="00E07744">
        <w:t>поселения Бутурлиновского муниципального района Воронежской области</w:t>
      </w:r>
      <w:r>
        <w:t>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договор (контракт) на оказание услуг по перевозке населения;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реестр автоперевозок;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калькуляция затрат на заказной рейс;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счета и счета-фактуры на заказной рейс;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lastRenderedPageBreak/>
        <w:t>- путевой лист на каждый заказной рейс;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список пассажиров каждого заказного рейса;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акты выполненных работ.</w:t>
      </w:r>
    </w:p>
    <w:p w:rsidR="004C7A54" w:rsidRDefault="004C7A54" w:rsidP="004C7A54">
      <w:pPr>
        <w:pStyle w:val="FR1"/>
        <w:spacing w:before="0"/>
        <w:ind w:firstLine="709"/>
        <w:jc w:val="both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4C7A54" w:rsidRPr="00F76840" w:rsidTr="006201B6">
        <w:trPr>
          <w:trHeight w:val="615"/>
        </w:trPr>
        <w:tc>
          <w:tcPr>
            <w:tcW w:w="3827" w:type="dxa"/>
          </w:tcPr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lastRenderedPageBreak/>
              <w:t xml:space="preserve">Приложение № </w:t>
            </w:r>
            <w:r>
              <w:rPr>
                <w:iCs/>
              </w:rPr>
              <w:t>4</w:t>
            </w:r>
          </w:p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>к Порядку использования бюджетных</w:t>
            </w:r>
            <w:r>
              <w:rPr>
                <w:iCs/>
              </w:rPr>
              <w:t xml:space="preserve"> ассигнований резервного </w:t>
            </w:r>
            <w:r w:rsidRPr="00F76840">
              <w:rPr>
                <w:iCs/>
              </w:rPr>
              <w:t xml:space="preserve">фонда </w:t>
            </w:r>
          </w:p>
        </w:tc>
      </w:tr>
    </w:tbl>
    <w:p w:rsidR="004C7A54" w:rsidRDefault="004C7A54" w:rsidP="004C7A54">
      <w:pPr>
        <w:pStyle w:val="FR1"/>
        <w:spacing w:before="0"/>
        <w:ind w:firstLine="709"/>
        <w:jc w:val="both"/>
      </w:pP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При проведении мероприятий, предусмотренных пунктами 1 - 5 и 7 приложения N 2 к Порядку использования бюджетных ассигнований резервного фонда администрации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Воронежской области, к настоящей заявке прилагается сметный расчет на проведение неотложных аварийно-восстановительных работ (его заверенная копия). Заявитель, обратившийся с просьбой о выделении средств из резервного фонда, в срок не позднее 30 календарных дней с даты завершения аварийно-восстановительных работ представляет в секретариат Комиссии следующие документы (их заверенные копии):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договоры (контракты) на проведение неотложных аварийно-восстановительных работ;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счет и счет-фактура;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 выполненных работ.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 xml:space="preserve"> При проведении мероприятий, предусмотренных пунктом 6 приложения N 2 к Порядку использования бюджетных ассигнований резервного фонда администрации </w:t>
      </w:r>
      <w:r w:rsidRPr="00793479">
        <w:t xml:space="preserve">Нижнекисляйского городского </w:t>
      </w:r>
      <w:r>
        <w:t>поселения Бутурлиновского муниципального района Воронежской области, к настоящей заявке прилагаются следующие документы (их заверенные копии):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акты обследования на каждый пострадавший объект с указанием характера и объемов разрушений (повреждений);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сметные локальные расчеты на проведение неотложных аварийно-восстановительных работ по каждому объекту, прошедшие установленным порядком проверку (экспертизу) достоверности и обоснованности стоимостных расчетов;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справки страховых организаций;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справка территориального управления по гидрометеорологии и мониторингу окружающей среды о факте стихийного гидрометеорологического явления (при необходимости);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 расследования причин аварии по факту выхода из строя технических средств (при необходимости);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 расследования причин повреждения (разрушения) зданий и сооружений, пострадавших в результате аварии (при необходимости);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акт о пожаре (при необходимости);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постановление об отказе в возбуждении уголовного дела, в качестве приложения к акту о пожаре (при необходимости);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t>- выписка из реестра муниципальной (областной) собственности с указанием порядкового номера, года ввода в эксплуатацию и собственника пострадавшего объекта;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lastRenderedPageBreak/>
        <w:t>- фотодокументы.</w:t>
      </w:r>
    </w:p>
    <w:p w:rsidR="004C7A54" w:rsidRDefault="004C7A54" w:rsidP="004C7A54">
      <w:pPr>
        <w:pStyle w:val="FR1"/>
        <w:spacing w:before="0"/>
        <w:ind w:firstLine="709"/>
        <w:jc w:val="both"/>
      </w:pPr>
      <w:r>
        <w:br w:type="page"/>
      </w:r>
      <w:r>
        <w:lastRenderedPageBreak/>
        <w:t xml:space="preserve"> </w:t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4C7A54" w:rsidRPr="00F76840" w:rsidTr="006201B6">
        <w:trPr>
          <w:trHeight w:val="615"/>
        </w:trPr>
        <w:tc>
          <w:tcPr>
            <w:tcW w:w="3827" w:type="dxa"/>
          </w:tcPr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 xml:space="preserve">Приложение № </w:t>
            </w:r>
            <w:r>
              <w:rPr>
                <w:iCs/>
              </w:rPr>
              <w:t>5</w:t>
            </w:r>
          </w:p>
          <w:p w:rsidR="004C7A54" w:rsidRPr="00F76840" w:rsidRDefault="004C7A54" w:rsidP="006201B6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</w:rPr>
            </w:pPr>
            <w:r w:rsidRPr="00F76840">
              <w:rPr>
                <w:iCs/>
              </w:rPr>
              <w:t>к Порядку использования бюджетных</w:t>
            </w:r>
            <w:r>
              <w:rPr>
                <w:iCs/>
              </w:rPr>
              <w:t xml:space="preserve"> ассигнований резервного </w:t>
            </w:r>
            <w:r w:rsidRPr="00F76840">
              <w:rPr>
                <w:iCs/>
              </w:rPr>
              <w:t xml:space="preserve">фонда </w:t>
            </w:r>
          </w:p>
        </w:tc>
      </w:tr>
    </w:tbl>
    <w:p w:rsidR="004C7A54" w:rsidRDefault="004C7A54" w:rsidP="004C7A54">
      <w:pPr>
        <w:pStyle w:val="FR1"/>
        <w:spacing w:before="0"/>
        <w:jc w:val="center"/>
      </w:pPr>
    </w:p>
    <w:p w:rsidR="004C7A54" w:rsidRPr="00CA3AA0" w:rsidRDefault="004C7A54" w:rsidP="004C7A54">
      <w:pPr>
        <w:widowControl w:val="0"/>
        <w:autoSpaceDE w:val="0"/>
        <w:autoSpaceDN w:val="0"/>
        <w:adjustRightInd w:val="0"/>
        <w:jc w:val="center"/>
      </w:pPr>
      <w:r w:rsidRPr="00CA3AA0">
        <w:t>Отчет</w:t>
      </w:r>
    </w:p>
    <w:p w:rsidR="004C7A54" w:rsidRPr="00CA3AA0" w:rsidRDefault="004C7A54" w:rsidP="004C7A54">
      <w:pPr>
        <w:widowControl w:val="0"/>
        <w:autoSpaceDE w:val="0"/>
        <w:autoSpaceDN w:val="0"/>
        <w:adjustRightInd w:val="0"/>
        <w:jc w:val="center"/>
      </w:pPr>
      <w:r w:rsidRPr="00CA3AA0">
        <w:t>об использовании средств резервного фонда</w:t>
      </w:r>
    </w:p>
    <w:p w:rsidR="004C7A54" w:rsidRPr="00CA3AA0" w:rsidRDefault="004C7A54" w:rsidP="004C7A54">
      <w:pPr>
        <w:widowControl w:val="0"/>
        <w:autoSpaceDE w:val="0"/>
        <w:autoSpaceDN w:val="0"/>
        <w:adjustRightInd w:val="0"/>
        <w:jc w:val="center"/>
      </w:pPr>
      <w:r w:rsidRPr="00CA3AA0">
        <w:t xml:space="preserve">администрации </w:t>
      </w:r>
      <w:r w:rsidRPr="00793479">
        <w:t xml:space="preserve">Нижнекисляйского городского </w:t>
      </w:r>
      <w:r>
        <w:t xml:space="preserve">поселения </w:t>
      </w:r>
      <w:r w:rsidRPr="00CA3AA0">
        <w:t>Бутурлиновского муниципального района</w:t>
      </w:r>
    </w:p>
    <w:p w:rsidR="004C7A54" w:rsidRDefault="004C7A54" w:rsidP="004C7A54">
      <w:pPr>
        <w:widowControl w:val="0"/>
        <w:autoSpaceDE w:val="0"/>
        <w:autoSpaceDN w:val="0"/>
        <w:adjustRightInd w:val="0"/>
        <w:jc w:val="center"/>
      </w:pPr>
      <w:r w:rsidRPr="00CA3AA0">
        <w:t>за ____ месяцев _____ года, тыс. рублей</w:t>
      </w:r>
    </w:p>
    <w:p w:rsidR="004C7A54" w:rsidRPr="00CA3AA0" w:rsidRDefault="004C7A54" w:rsidP="004C7A54">
      <w:pPr>
        <w:widowControl w:val="0"/>
        <w:autoSpaceDE w:val="0"/>
        <w:autoSpaceDN w:val="0"/>
        <w:adjustRightInd w:val="0"/>
        <w:spacing w:line="300" w:lineRule="auto"/>
        <w:ind w:left="16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986"/>
        <w:gridCol w:w="1746"/>
        <w:gridCol w:w="1970"/>
        <w:gridCol w:w="2137"/>
      </w:tblGrid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CA3AA0">
              <w:t>Документ-основание</w:t>
            </w: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CA3AA0">
              <w:t>Цель финансирования</w:t>
            </w: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CA3AA0">
              <w:t>Сумма выделенных средств</w:t>
            </w: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CA3AA0">
              <w:t>Сумма использованных средств на отчетную дату</w:t>
            </w: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CA3AA0">
              <w:t>Остаток неиспользованных средств</w:t>
            </w: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>Итого расходов:</w:t>
            </w: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>В том числе:</w:t>
            </w: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4269" w:type="dxa"/>
            <w:gridSpan w:val="2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 xml:space="preserve">На финансовое обеспечение непредвиденных расходов </w:t>
            </w: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>из них:</w:t>
            </w: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4269" w:type="dxa"/>
            <w:gridSpan w:val="2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 xml:space="preserve">На финансово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</w:t>
            </w: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  <w:r w:rsidRPr="00CA3AA0">
              <w:t>Из них:</w:t>
            </w: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  <w:tr w:rsidR="004C7A54" w:rsidRPr="00CA3AA0" w:rsidTr="006201B6">
        <w:trPr>
          <w:trHeight w:val="321"/>
        </w:trPr>
        <w:tc>
          <w:tcPr>
            <w:tcW w:w="2215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54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47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C7A54" w:rsidRPr="00CA3AA0" w:rsidRDefault="004C7A54" w:rsidP="006201B6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</w:pPr>
          </w:p>
        </w:tc>
      </w:tr>
    </w:tbl>
    <w:p w:rsidR="004C7A54" w:rsidRPr="00C36437" w:rsidRDefault="004C7A54" w:rsidP="004C7A54">
      <w:pPr>
        <w:pStyle w:val="FR1"/>
        <w:spacing w:before="0"/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44592" w:rsidRDefault="00244592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44592" w:rsidRDefault="00244592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44592" w:rsidRDefault="00244592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244592" w:rsidRPr="00A90AC9" w:rsidRDefault="00244592" w:rsidP="00244592">
      <w:pPr>
        <w:suppressAutoHyphens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8335" cy="76581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92" w:rsidRPr="00A90AC9" w:rsidRDefault="00244592" w:rsidP="00244592">
      <w:pPr>
        <w:suppressAutoHyphens/>
        <w:jc w:val="center"/>
        <w:rPr>
          <w:sz w:val="20"/>
        </w:rPr>
      </w:pPr>
    </w:p>
    <w:p w:rsidR="00244592" w:rsidRPr="000A6CE6" w:rsidRDefault="00244592" w:rsidP="00244592">
      <w:pPr>
        <w:pStyle w:val="afff9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Совет народных депутатов</w:t>
      </w:r>
    </w:p>
    <w:p w:rsidR="00244592" w:rsidRPr="000A6CE6" w:rsidRDefault="00244592" w:rsidP="00244592">
      <w:pPr>
        <w:pStyle w:val="afff9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 xml:space="preserve">Нижнекисляйского городского поселения </w:t>
      </w:r>
    </w:p>
    <w:p w:rsidR="00244592" w:rsidRPr="000A6CE6" w:rsidRDefault="00244592" w:rsidP="00244592">
      <w:pPr>
        <w:pStyle w:val="afff9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Бутурлиновского муниципального района</w:t>
      </w:r>
    </w:p>
    <w:p w:rsidR="00244592" w:rsidRPr="000A6CE6" w:rsidRDefault="00244592" w:rsidP="00244592">
      <w:pPr>
        <w:suppressAutoHyphens/>
        <w:jc w:val="center"/>
        <w:rPr>
          <w:b/>
          <w:i/>
          <w:sz w:val="36"/>
        </w:rPr>
      </w:pPr>
      <w:r w:rsidRPr="000A6CE6">
        <w:rPr>
          <w:b/>
          <w:bCs/>
          <w:i/>
          <w:sz w:val="40"/>
          <w:szCs w:val="40"/>
        </w:rPr>
        <w:t>Воронежской области</w:t>
      </w:r>
    </w:p>
    <w:p w:rsidR="00244592" w:rsidRPr="0037719B" w:rsidRDefault="00244592" w:rsidP="00244592">
      <w:pPr>
        <w:pStyle w:val="2"/>
        <w:jc w:val="center"/>
        <w:rPr>
          <w:b w:val="0"/>
          <w:bCs w:val="0"/>
          <w:i/>
          <w:w w:val="200"/>
          <w:szCs w:val="40"/>
        </w:rPr>
      </w:pPr>
      <w:r w:rsidRPr="0037719B">
        <w:rPr>
          <w:w w:val="200"/>
          <w:szCs w:val="40"/>
        </w:rPr>
        <w:t>Р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Ш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Н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И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</w:p>
    <w:p w:rsidR="00244592" w:rsidRDefault="00244592" w:rsidP="00244592">
      <w:pPr>
        <w:suppressAutoHyphens/>
      </w:pPr>
      <w:r w:rsidRPr="00A90AC9">
        <w:t xml:space="preserve"> </w:t>
      </w:r>
    </w:p>
    <w:p w:rsidR="00244592" w:rsidRPr="000A6CE6" w:rsidRDefault="00244592" w:rsidP="00244592">
      <w:pPr>
        <w:suppressAutoHyphens/>
        <w:rPr>
          <w:i/>
        </w:rPr>
      </w:pPr>
      <w:r w:rsidRPr="000A6CE6">
        <w:rPr>
          <w:b/>
          <w:i/>
          <w:szCs w:val="28"/>
          <w:u w:val="single"/>
        </w:rPr>
        <w:t xml:space="preserve">от </w:t>
      </w:r>
      <w:r>
        <w:rPr>
          <w:b/>
          <w:i/>
          <w:szCs w:val="28"/>
          <w:u w:val="single"/>
        </w:rPr>
        <w:t xml:space="preserve">27 сентября  2024 </w:t>
      </w:r>
      <w:r w:rsidRPr="000A6CE6">
        <w:rPr>
          <w:b/>
          <w:i/>
          <w:szCs w:val="28"/>
          <w:u w:val="single"/>
        </w:rPr>
        <w:t>года</w:t>
      </w:r>
      <w:r w:rsidRPr="000A6CE6">
        <w:rPr>
          <w:i/>
        </w:rPr>
        <w:t xml:space="preserve">            </w:t>
      </w:r>
      <w:r w:rsidRPr="000A6CE6">
        <w:rPr>
          <w:b/>
          <w:i/>
          <w:szCs w:val="28"/>
          <w:u w:val="single"/>
        </w:rPr>
        <w:t>№</w:t>
      </w:r>
      <w:r>
        <w:rPr>
          <w:b/>
          <w:i/>
          <w:szCs w:val="28"/>
          <w:u w:val="single"/>
        </w:rPr>
        <w:t>156</w:t>
      </w:r>
    </w:p>
    <w:p w:rsidR="00244592" w:rsidRDefault="00244592" w:rsidP="00244592">
      <w:pPr>
        <w:rPr>
          <w:i/>
          <w:szCs w:val="28"/>
          <w:vertAlign w:val="superscript"/>
        </w:rPr>
      </w:pPr>
      <w:r>
        <w:rPr>
          <w:szCs w:val="28"/>
          <w:vertAlign w:val="superscript"/>
        </w:rPr>
        <w:t>р.п. Нижний Кисляй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 xml:space="preserve">О внесении изменений в решение 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>Совета народных депутатовНижнекисляйского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 xml:space="preserve"> городского поселения от 27.12.2023г. № 120 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bCs/>
          <w:color w:val="000000"/>
          <w:sz w:val="26"/>
          <w:szCs w:val="26"/>
        </w:rPr>
        <w:t>«</w:t>
      </w:r>
      <w:r w:rsidRPr="008219CE">
        <w:rPr>
          <w:b/>
          <w:sz w:val="26"/>
          <w:szCs w:val="26"/>
        </w:rPr>
        <w:t xml:space="preserve">О бюджете Нижнекисляйского городского 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sz w:val="26"/>
          <w:szCs w:val="26"/>
        </w:rPr>
        <w:t xml:space="preserve">поселения Бутурлиновского муниципального 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19CE">
        <w:rPr>
          <w:b/>
          <w:sz w:val="26"/>
          <w:szCs w:val="26"/>
        </w:rPr>
        <w:t xml:space="preserve">района Воронежской области на 2024 год </w:t>
      </w:r>
    </w:p>
    <w:p w:rsidR="00244592" w:rsidRPr="008219CE" w:rsidRDefault="00244592" w:rsidP="00244592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  <w:szCs w:val="26"/>
        </w:rPr>
      </w:pPr>
      <w:r w:rsidRPr="008219CE">
        <w:rPr>
          <w:b/>
          <w:sz w:val="26"/>
          <w:szCs w:val="26"/>
        </w:rPr>
        <w:t>и на плановый период 2025 и 2026 годов</w:t>
      </w:r>
      <w:r w:rsidRPr="008219CE">
        <w:rPr>
          <w:b/>
          <w:bCs/>
          <w:color w:val="000000"/>
          <w:sz w:val="26"/>
          <w:szCs w:val="26"/>
        </w:rPr>
        <w:t>»</w:t>
      </w:r>
    </w:p>
    <w:p w:rsidR="00244592" w:rsidRDefault="00244592" w:rsidP="00244592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</w:rPr>
      </w:pPr>
    </w:p>
    <w:p w:rsidR="00244592" w:rsidRDefault="00244592" w:rsidP="00244592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244592" w:rsidRPr="005E35F0" w:rsidRDefault="00244592" w:rsidP="00244592">
      <w:pPr>
        <w:autoSpaceDE w:val="0"/>
        <w:autoSpaceDN w:val="0"/>
        <w:adjustRightInd w:val="0"/>
        <w:rPr>
          <w:color w:val="000000"/>
          <w:szCs w:val="28"/>
        </w:rPr>
      </w:pPr>
      <w:r w:rsidRPr="005E35F0">
        <w:rPr>
          <w:color w:val="000000"/>
          <w:szCs w:val="28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>поселения Бутурлиновского муниципального района Воронежской области,</w:t>
      </w:r>
      <w:r w:rsidRPr="005E35F0">
        <w:rPr>
          <w:szCs w:val="28"/>
        </w:rPr>
        <w:t xml:space="preserve"> а также в целях реализации задач и функций, возложенных на органы местного самоуправления,</w:t>
      </w:r>
      <w:r w:rsidRPr="005E35F0">
        <w:rPr>
          <w:color w:val="000000"/>
          <w:szCs w:val="28"/>
        </w:rPr>
        <w:t xml:space="preserve"> Совет народных депутатов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 xml:space="preserve">поселения </w:t>
      </w:r>
    </w:p>
    <w:p w:rsidR="00244592" w:rsidRPr="005E35F0" w:rsidRDefault="00244592" w:rsidP="0024459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E35F0">
        <w:rPr>
          <w:b/>
          <w:bCs/>
          <w:szCs w:val="28"/>
        </w:rPr>
        <w:t>РЕШИЛ:</w:t>
      </w:r>
    </w:p>
    <w:p w:rsidR="00244592" w:rsidRPr="008219CE" w:rsidRDefault="00244592" w:rsidP="00244592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1</w:t>
      </w:r>
      <w:r w:rsidRPr="008219CE">
        <w:rPr>
          <w:color w:val="000000"/>
          <w:szCs w:val="28"/>
        </w:rPr>
        <w:t>. Внести в решение Совета народных депутатов Нижнекисляйского городского поселения от 27.12.202</w:t>
      </w:r>
      <w:r>
        <w:rPr>
          <w:color w:val="000000"/>
          <w:szCs w:val="28"/>
        </w:rPr>
        <w:t xml:space="preserve">3 </w:t>
      </w:r>
      <w:r w:rsidRPr="008219CE">
        <w:rPr>
          <w:color w:val="000000"/>
          <w:szCs w:val="28"/>
        </w:rPr>
        <w:t>г. №</w:t>
      </w:r>
      <w:r>
        <w:rPr>
          <w:color w:val="000000"/>
          <w:szCs w:val="28"/>
        </w:rPr>
        <w:t xml:space="preserve">120 </w:t>
      </w:r>
      <w:r w:rsidRPr="008219CE">
        <w:rPr>
          <w:color w:val="000000"/>
          <w:szCs w:val="28"/>
        </w:rPr>
        <w:t xml:space="preserve"> «</w:t>
      </w:r>
      <w:r w:rsidRPr="008219CE">
        <w:rPr>
          <w:szCs w:val="28"/>
        </w:rPr>
        <w:t>О бюджете Нижнекисляйского городского поселения Бутурлиновского муниципального района Воронежской области на 202</w:t>
      </w:r>
      <w:r>
        <w:rPr>
          <w:szCs w:val="28"/>
        </w:rPr>
        <w:t>4</w:t>
      </w:r>
      <w:r w:rsidRPr="008219CE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219CE">
        <w:rPr>
          <w:szCs w:val="28"/>
        </w:rPr>
        <w:t xml:space="preserve"> и 202</w:t>
      </w:r>
      <w:r>
        <w:rPr>
          <w:szCs w:val="28"/>
        </w:rPr>
        <w:t>6</w:t>
      </w:r>
      <w:r w:rsidRPr="008219CE">
        <w:rPr>
          <w:szCs w:val="28"/>
        </w:rPr>
        <w:t xml:space="preserve"> годов</w:t>
      </w:r>
      <w:r w:rsidRPr="008219CE">
        <w:rPr>
          <w:color w:val="000000"/>
          <w:szCs w:val="28"/>
        </w:rPr>
        <w:t>» следующие изменения:</w:t>
      </w:r>
    </w:p>
    <w:p w:rsidR="00244592" w:rsidRPr="008219CE" w:rsidRDefault="00244592" w:rsidP="00244592">
      <w:pPr>
        <w:autoSpaceDE w:val="0"/>
        <w:autoSpaceDN w:val="0"/>
        <w:adjustRightInd w:val="0"/>
        <w:rPr>
          <w:color w:val="000000"/>
          <w:szCs w:val="28"/>
        </w:rPr>
      </w:pPr>
      <w:r w:rsidRPr="008219CE">
        <w:rPr>
          <w:szCs w:val="28"/>
        </w:rPr>
        <w:t xml:space="preserve">        1.1. </w:t>
      </w:r>
      <w:r w:rsidRPr="008219CE">
        <w:rPr>
          <w:color w:val="000000"/>
          <w:szCs w:val="28"/>
        </w:rPr>
        <w:t xml:space="preserve">пункт 1 в части 1.1. изложить в новой редакции: </w:t>
      </w:r>
    </w:p>
    <w:p w:rsidR="00244592" w:rsidRPr="005E35F0" w:rsidRDefault="00244592" w:rsidP="00244592">
      <w:pPr>
        <w:autoSpaceDE w:val="0"/>
        <w:autoSpaceDN w:val="0"/>
        <w:adjustRightInd w:val="0"/>
        <w:rPr>
          <w:color w:val="000000"/>
          <w:szCs w:val="28"/>
        </w:rPr>
      </w:pPr>
      <w:r w:rsidRPr="008219CE">
        <w:rPr>
          <w:color w:val="000000"/>
          <w:szCs w:val="28"/>
        </w:rPr>
        <w:t xml:space="preserve"> - «прогнозируемый общий объем доходов бюджета Нижнекисляйского городского поселения в сумме </w:t>
      </w:r>
      <w:r>
        <w:rPr>
          <w:color w:val="000000"/>
          <w:szCs w:val="28"/>
        </w:rPr>
        <w:t>76 862,66</w:t>
      </w:r>
      <w:r w:rsidRPr="008219CE">
        <w:rPr>
          <w:color w:val="000000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000000"/>
          <w:szCs w:val="28"/>
        </w:rPr>
        <w:t>63 509,66</w:t>
      </w:r>
      <w:r w:rsidRPr="008219CE">
        <w:rPr>
          <w:color w:val="000000"/>
          <w:szCs w:val="28"/>
        </w:rPr>
        <w:t xml:space="preserve"> тыс. рублей, из них дотации – </w:t>
      </w:r>
      <w:r>
        <w:rPr>
          <w:color w:val="000000"/>
          <w:szCs w:val="28"/>
        </w:rPr>
        <w:t xml:space="preserve">2511,00 </w:t>
      </w:r>
      <w:r w:rsidRPr="008219CE">
        <w:rPr>
          <w:color w:val="000000"/>
          <w:szCs w:val="28"/>
        </w:rPr>
        <w:t xml:space="preserve"> тыс. рублей, субсидии – </w:t>
      </w:r>
      <w:r>
        <w:rPr>
          <w:color w:val="000000"/>
          <w:szCs w:val="28"/>
        </w:rPr>
        <w:t>48273,80</w:t>
      </w:r>
      <w:r w:rsidRPr="008219CE">
        <w:rPr>
          <w:color w:val="000000"/>
          <w:szCs w:val="28"/>
        </w:rPr>
        <w:t xml:space="preserve"> тыс. рублей, субвенции – </w:t>
      </w:r>
      <w:r>
        <w:rPr>
          <w:color w:val="000000"/>
          <w:szCs w:val="28"/>
        </w:rPr>
        <w:t>340,46</w:t>
      </w:r>
      <w:r w:rsidRPr="008219CE">
        <w:rPr>
          <w:color w:val="000000"/>
          <w:szCs w:val="28"/>
        </w:rPr>
        <w:t xml:space="preserve"> тыс. рублей, иные межбюджетные трансферты – </w:t>
      </w:r>
      <w:r>
        <w:rPr>
          <w:color w:val="000000"/>
          <w:szCs w:val="28"/>
        </w:rPr>
        <w:t>12 314,40</w:t>
      </w:r>
      <w:r w:rsidRPr="008219CE">
        <w:rPr>
          <w:color w:val="000000"/>
          <w:szCs w:val="28"/>
        </w:rPr>
        <w:t xml:space="preserve"> </w:t>
      </w:r>
      <w:r w:rsidRPr="008219CE">
        <w:rPr>
          <w:szCs w:val="28"/>
        </w:rPr>
        <w:t>тыс</w:t>
      </w:r>
      <w:r w:rsidRPr="008219CE">
        <w:rPr>
          <w:color w:val="000000"/>
          <w:szCs w:val="28"/>
        </w:rPr>
        <w:t xml:space="preserve">. рублей, из них имеющие целевое назначение – </w:t>
      </w:r>
      <w:r>
        <w:rPr>
          <w:color w:val="000000"/>
          <w:szCs w:val="28"/>
        </w:rPr>
        <w:t>1006,11</w:t>
      </w:r>
      <w:r w:rsidRPr="008219CE">
        <w:rPr>
          <w:color w:val="000000"/>
          <w:szCs w:val="28"/>
        </w:rPr>
        <w:t xml:space="preserve"> </w:t>
      </w:r>
      <w:r w:rsidRPr="008219CE">
        <w:rPr>
          <w:szCs w:val="28"/>
        </w:rPr>
        <w:t>тыс</w:t>
      </w:r>
      <w:r w:rsidRPr="008219CE">
        <w:rPr>
          <w:color w:val="000000"/>
          <w:szCs w:val="28"/>
        </w:rPr>
        <w:t>. рублей.</w:t>
      </w:r>
      <w:r>
        <w:rPr>
          <w:color w:val="000000"/>
          <w:szCs w:val="28"/>
        </w:rPr>
        <w:t>, прочие безвозмездные поступления – 70,00 тыс. руб.;</w:t>
      </w:r>
    </w:p>
    <w:p w:rsidR="00244592" w:rsidRDefault="00244592" w:rsidP="00244592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rFonts w:eastAsia="Arial"/>
          <w:szCs w:val="28"/>
        </w:rPr>
        <w:t xml:space="preserve">          </w:t>
      </w:r>
      <w:r w:rsidRPr="00EF4093">
        <w:rPr>
          <w:rFonts w:eastAsia="Arial"/>
          <w:szCs w:val="28"/>
        </w:rPr>
        <w:t xml:space="preserve">2) </w:t>
      </w:r>
      <w:r w:rsidRPr="005E35F0">
        <w:rPr>
          <w:szCs w:val="28"/>
        </w:rPr>
        <w:t>в пункте 2 части 1.1.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 xml:space="preserve">слова «в сумме </w:t>
      </w:r>
      <w:r>
        <w:rPr>
          <w:szCs w:val="28"/>
        </w:rPr>
        <w:t>78 196,86</w:t>
      </w:r>
      <w:r w:rsidRPr="005E35F0">
        <w:rPr>
          <w:szCs w:val="28"/>
        </w:rPr>
        <w:t xml:space="preserve"> тыс. рублей» заменить словами «в сумме </w:t>
      </w:r>
      <w:r>
        <w:rPr>
          <w:szCs w:val="28"/>
        </w:rPr>
        <w:t>79 918,79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>тыс. рублей</w:t>
      </w:r>
      <w:r w:rsidRPr="005E35F0">
        <w:rPr>
          <w:b/>
          <w:bCs/>
          <w:szCs w:val="28"/>
        </w:rPr>
        <w:t>»</w:t>
      </w:r>
      <w:r w:rsidRPr="005E35F0">
        <w:rPr>
          <w:szCs w:val="28"/>
        </w:rPr>
        <w:t>.</w:t>
      </w:r>
    </w:p>
    <w:p w:rsidR="00244592" w:rsidRDefault="00244592" w:rsidP="00244592">
      <w:pPr>
        <w:suppressAutoHyphens/>
        <w:autoSpaceDE w:val="0"/>
        <w:rPr>
          <w:szCs w:val="28"/>
        </w:rPr>
      </w:pPr>
      <w:r w:rsidRPr="00EF4093">
        <w:rPr>
          <w:rFonts w:eastAsia="Arial"/>
          <w:szCs w:val="28"/>
        </w:rPr>
        <w:lastRenderedPageBreak/>
        <w:t xml:space="preserve">3) </w:t>
      </w:r>
      <w:r w:rsidRPr="00EF4093">
        <w:rPr>
          <w:rStyle w:val="msonormal0"/>
          <w:rFonts w:eastAsia="Arial"/>
          <w:szCs w:val="28"/>
        </w:rPr>
        <w:t xml:space="preserve">прогнозируемый дефицит бюджета Нижнекисляйского городского поселения в сумме </w:t>
      </w:r>
      <w:r>
        <w:rPr>
          <w:color w:val="000000"/>
          <w:szCs w:val="28"/>
        </w:rPr>
        <w:t>3056,13</w:t>
      </w:r>
      <w:r w:rsidRPr="005E35F0">
        <w:rPr>
          <w:color w:val="000000"/>
          <w:szCs w:val="28"/>
        </w:rPr>
        <w:t xml:space="preserve"> </w:t>
      </w:r>
      <w:r w:rsidRPr="00EF4093">
        <w:rPr>
          <w:rStyle w:val="msonormal0"/>
          <w:rFonts w:eastAsia="Arial"/>
          <w:szCs w:val="28"/>
        </w:rPr>
        <w:t>тыс. рублей</w:t>
      </w:r>
      <w:r>
        <w:rPr>
          <w:szCs w:val="28"/>
        </w:rPr>
        <w:t>».</w:t>
      </w:r>
    </w:p>
    <w:p w:rsidR="00244592" w:rsidRPr="005E35F0" w:rsidRDefault="00244592" w:rsidP="00244592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szCs w:val="28"/>
        </w:rPr>
        <w:tab/>
        <w:t xml:space="preserve">1.3. </w:t>
      </w:r>
      <w:r w:rsidRPr="005E35F0">
        <w:rPr>
          <w:szCs w:val="28"/>
        </w:rPr>
        <w:t>Приложение № 1 «</w:t>
      </w:r>
      <w:r w:rsidRPr="005E35F0">
        <w:rPr>
          <w:color w:val="000000"/>
          <w:szCs w:val="28"/>
        </w:rPr>
        <w:t xml:space="preserve">Источники внутреннего финансирования дефицита бюджета </w:t>
      </w:r>
      <w:r>
        <w:rPr>
          <w:color w:val="000000"/>
          <w:szCs w:val="28"/>
        </w:rPr>
        <w:t xml:space="preserve">Нижнекисляйского городского </w:t>
      </w:r>
      <w:r w:rsidRPr="005E35F0">
        <w:rPr>
          <w:color w:val="000000"/>
          <w:szCs w:val="28"/>
        </w:rPr>
        <w:t>поселения на 202</w:t>
      </w:r>
      <w:r>
        <w:rPr>
          <w:color w:val="000000"/>
          <w:szCs w:val="28"/>
        </w:rPr>
        <w:t>4</w:t>
      </w:r>
      <w:r w:rsidRPr="005E35F0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5</w:t>
      </w:r>
      <w:r w:rsidRPr="005E35F0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5E35F0">
        <w:rPr>
          <w:color w:val="000000"/>
          <w:szCs w:val="28"/>
        </w:rPr>
        <w:t xml:space="preserve"> годов» </w:t>
      </w:r>
      <w:r w:rsidRPr="005E35F0">
        <w:rPr>
          <w:szCs w:val="28"/>
        </w:rPr>
        <w:t>изложить в новой редакции согласно приложению № 1 к настоящему решению.</w:t>
      </w:r>
    </w:p>
    <w:p w:rsidR="00244592" w:rsidRPr="005E35F0" w:rsidRDefault="00244592" w:rsidP="0024459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1.4</w:t>
      </w:r>
      <w:r w:rsidRPr="005E35F0">
        <w:rPr>
          <w:szCs w:val="28"/>
        </w:rPr>
        <w:t>. Приложение №2</w:t>
      </w:r>
      <w:r w:rsidRPr="005E35F0">
        <w:rPr>
          <w:b/>
          <w:bCs/>
          <w:szCs w:val="28"/>
        </w:rPr>
        <w:t xml:space="preserve"> «</w:t>
      </w:r>
      <w:r w:rsidRPr="005E35F0">
        <w:rPr>
          <w:szCs w:val="28"/>
        </w:rPr>
        <w:t xml:space="preserve">Поступление доходов бюджета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Бутурлиновского муниципального района Воронежской области по кодам видов доходов, подвидов доходов на 202</w:t>
      </w:r>
      <w:r>
        <w:rPr>
          <w:szCs w:val="28"/>
        </w:rPr>
        <w:t>4</w:t>
      </w:r>
      <w:r w:rsidRPr="005E35F0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5E35F0">
        <w:rPr>
          <w:szCs w:val="28"/>
        </w:rPr>
        <w:t xml:space="preserve"> и 202</w:t>
      </w:r>
      <w:r>
        <w:rPr>
          <w:szCs w:val="28"/>
        </w:rPr>
        <w:t>6</w:t>
      </w:r>
      <w:r w:rsidRPr="005E35F0">
        <w:rPr>
          <w:szCs w:val="28"/>
        </w:rPr>
        <w:t xml:space="preserve"> годов» изложить в новой редакции согласно приложению № 2 к настоящему решению.</w:t>
      </w:r>
    </w:p>
    <w:p w:rsidR="00244592" w:rsidRPr="005E35F0" w:rsidRDefault="00244592" w:rsidP="002445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1.5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3</w:t>
      </w:r>
      <w:r w:rsidRPr="005E35F0">
        <w:rPr>
          <w:szCs w:val="28"/>
        </w:rPr>
        <w:t xml:space="preserve"> «Ведомственная структура расходов бюджета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на 202</w:t>
      </w:r>
      <w:r>
        <w:rPr>
          <w:szCs w:val="28"/>
        </w:rPr>
        <w:t>4 год</w:t>
      </w:r>
      <w:r w:rsidRPr="005E35F0">
        <w:rPr>
          <w:szCs w:val="28"/>
        </w:rPr>
        <w:t xml:space="preserve"> и на плановый период 202</w:t>
      </w:r>
      <w:r>
        <w:rPr>
          <w:szCs w:val="28"/>
        </w:rPr>
        <w:t>5</w:t>
      </w:r>
      <w:r w:rsidRPr="005E35F0">
        <w:rPr>
          <w:szCs w:val="28"/>
        </w:rPr>
        <w:t xml:space="preserve"> и 202</w:t>
      </w:r>
      <w:r>
        <w:rPr>
          <w:szCs w:val="28"/>
        </w:rPr>
        <w:t xml:space="preserve">6 </w:t>
      </w:r>
      <w:r w:rsidRPr="005E35F0">
        <w:rPr>
          <w:szCs w:val="28"/>
        </w:rPr>
        <w:t>годов</w:t>
      </w:r>
      <w:r>
        <w:rPr>
          <w:szCs w:val="28"/>
        </w:rPr>
        <w:t xml:space="preserve">» </w:t>
      </w:r>
      <w:r w:rsidRPr="005E35F0">
        <w:rPr>
          <w:szCs w:val="28"/>
        </w:rPr>
        <w:t>изложить в новой редакции согласно приложению № 3 к настоящему решению.</w:t>
      </w:r>
    </w:p>
    <w:p w:rsidR="00244592" w:rsidRPr="005E35F0" w:rsidRDefault="00244592" w:rsidP="0024459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1.6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4</w:t>
      </w:r>
      <w:r w:rsidRPr="005E35F0">
        <w:rPr>
          <w:szCs w:val="28"/>
        </w:rPr>
        <w:t xml:space="preserve"> «Распределение бюджетных ассигнований по разделам, подразделам, целевым статьям </w:t>
      </w:r>
      <w:r w:rsidRPr="005E35F0">
        <w:rPr>
          <w:bCs/>
          <w:szCs w:val="28"/>
        </w:rPr>
        <w:t xml:space="preserve">(муниципальным программам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 xml:space="preserve">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4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4 к настоящему решению.</w:t>
      </w:r>
    </w:p>
    <w:p w:rsidR="00244592" w:rsidRDefault="00244592" w:rsidP="00244592">
      <w:pPr>
        <w:outlineLvl w:val="1"/>
        <w:rPr>
          <w:szCs w:val="28"/>
        </w:rPr>
      </w:pPr>
      <w:r>
        <w:rPr>
          <w:szCs w:val="28"/>
        </w:rPr>
        <w:t>1.7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5</w:t>
      </w:r>
      <w:r w:rsidRPr="005E35F0">
        <w:rPr>
          <w:szCs w:val="28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</w:rPr>
        <w:t xml:space="preserve">(муниципальным программам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 xml:space="preserve">поселения), группам видов расходов, разделам, подразделам классификации расходов бюджета </w:t>
      </w:r>
      <w:r>
        <w:rPr>
          <w:bCs/>
          <w:szCs w:val="28"/>
        </w:rPr>
        <w:t xml:space="preserve">Нижнекисляйского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4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5 к настоящему решению.</w:t>
      </w:r>
    </w:p>
    <w:p w:rsidR="00244592" w:rsidRPr="005E35F0" w:rsidRDefault="00244592" w:rsidP="00244592">
      <w:pPr>
        <w:outlineLvl w:val="1"/>
        <w:rPr>
          <w:szCs w:val="28"/>
        </w:rPr>
      </w:pPr>
      <w:r>
        <w:rPr>
          <w:szCs w:val="28"/>
        </w:rPr>
        <w:t>1.8. Приложение №6</w:t>
      </w:r>
      <w:r>
        <w:rPr>
          <w:color w:val="000000"/>
          <w:szCs w:val="28"/>
        </w:rPr>
        <w:t xml:space="preserve"> Дорожный фонд Нижнекисляйского городского поселения изложить в новой редакции </w:t>
      </w:r>
      <w:r>
        <w:rPr>
          <w:szCs w:val="28"/>
        </w:rPr>
        <w:t>согласно приложению № 6</w:t>
      </w:r>
      <w:r w:rsidRPr="005E35F0">
        <w:rPr>
          <w:szCs w:val="28"/>
        </w:rPr>
        <w:t xml:space="preserve"> к настоящему решению.</w:t>
      </w:r>
    </w:p>
    <w:p w:rsidR="00244592" w:rsidRPr="005E35F0" w:rsidRDefault="00244592" w:rsidP="00244592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2. Опубликовать настоящее решение в Вестнике муниципальных правовых актов </w:t>
      </w:r>
      <w:r>
        <w:rPr>
          <w:szCs w:val="28"/>
        </w:rPr>
        <w:t xml:space="preserve">Нижнекисляйского городского </w:t>
      </w:r>
      <w:r w:rsidRPr="005E35F0">
        <w:rPr>
          <w:szCs w:val="28"/>
        </w:rPr>
        <w:t>поселения Бутурлиновского муниципального района Воронежской области.</w:t>
      </w:r>
    </w:p>
    <w:p w:rsidR="00244592" w:rsidRPr="000633FB" w:rsidRDefault="00244592" w:rsidP="00244592">
      <w:pPr>
        <w:autoSpaceDE w:val="0"/>
        <w:autoSpaceDN w:val="0"/>
        <w:adjustRightInd w:val="0"/>
        <w:rPr>
          <w:szCs w:val="28"/>
        </w:rPr>
      </w:pPr>
      <w:r w:rsidRPr="005E35F0">
        <w:rPr>
          <w:szCs w:val="28"/>
        </w:rPr>
        <w:t xml:space="preserve">       3.  Контроль за исполнением настоящего решения оставляю за собой.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Нижнекисляйского  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44592" w:rsidRDefault="00244592" w:rsidP="00244592"/>
    <w:p w:rsidR="00244592" w:rsidRDefault="00244592" w:rsidP="00244592">
      <w:r>
        <w:t xml:space="preserve">Председатель Совета </w:t>
      </w:r>
    </w:p>
    <w:p w:rsidR="00244592" w:rsidRDefault="00244592" w:rsidP="00244592">
      <w:r>
        <w:t xml:space="preserve">народных депутатов                                                                     </w:t>
      </w:r>
      <w:r w:rsidRPr="008219CE">
        <w:t>И.Н. Лапина</w:t>
      </w:r>
    </w:p>
    <w:p w:rsidR="00244592" w:rsidRDefault="00244592" w:rsidP="00244592">
      <w:pPr>
        <w:pStyle w:val="ConsNormal"/>
        <w:widowControl/>
        <w:spacing w:line="276" w:lineRule="auto"/>
        <w:ind w:firstLine="0"/>
        <w:jc w:val="both"/>
        <w:outlineLvl w:val="0"/>
        <w:sectPr w:rsidR="00244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Pr="00097421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27.09.2024г. №156</w:t>
      </w:r>
    </w:p>
    <w:p w:rsidR="00244592" w:rsidRPr="008231FD" w:rsidRDefault="00244592" w:rsidP="00244592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</w:rPr>
      </w:pPr>
      <w:r w:rsidRPr="008231FD">
        <w:rPr>
          <w:b/>
          <w:bCs/>
          <w:color w:val="000000"/>
        </w:rPr>
        <w:t xml:space="preserve">Источники внутреннего финансирования дефицита бюджета Нижнекисляйского городского поселения </w:t>
      </w:r>
    </w:p>
    <w:p w:rsidR="00244592" w:rsidRPr="008231FD" w:rsidRDefault="00244592" w:rsidP="00244592">
      <w:pPr>
        <w:autoSpaceDE w:val="0"/>
        <w:autoSpaceDN w:val="0"/>
        <w:adjustRightInd w:val="0"/>
        <w:spacing w:before="100"/>
        <w:jc w:val="center"/>
        <w:rPr>
          <w:b/>
          <w:bCs/>
        </w:rPr>
      </w:pPr>
      <w:r w:rsidRPr="008231FD">
        <w:rPr>
          <w:b/>
          <w:bCs/>
          <w:color w:val="000000"/>
        </w:rPr>
        <w:t xml:space="preserve">на </w:t>
      </w:r>
      <w:r w:rsidRPr="008231FD">
        <w:rPr>
          <w:b/>
          <w:bCs/>
        </w:rPr>
        <w:t>2024 год и на плановый период 2025 и 2026 годов</w:t>
      </w:r>
    </w:p>
    <w:tbl>
      <w:tblPr>
        <w:tblW w:w="5124" w:type="pct"/>
        <w:jc w:val="center"/>
        <w:tblInd w:w="-318" w:type="dxa"/>
        <w:tblLook w:val="0000"/>
      </w:tblPr>
      <w:tblGrid>
        <w:gridCol w:w="682"/>
        <w:gridCol w:w="6116"/>
        <w:gridCol w:w="3270"/>
        <w:gridCol w:w="1721"/>
        <w:gridCol w:w="1516"/>
        <w:gridCol w:w="1558"/>
      </w:tblGrid>
      <w:tr w:rsidR="00244592" w:rsidRPr="008231FD" w:rsidTr="002E7A5C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 xml:space="preserve">  №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 xml:space="preserve"> 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Код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бюджетной классификации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Сумма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(тыс. рублей)</w:t>
            </w:r>
          </w:p>
        </w:tc>
      </w:tr>
      <w:tr w:rsidR="00244592" w:rsidRPr="008231FD" w:rsidTr="002E7A5C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0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2024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2025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 xml:space="preserve"> год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2026</w:t>
            </w: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год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 xml:space="preserve">   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 xml:space="preserve">          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</w:pPr>
            <w:r w:rsidRPr="008231FD">
              <w:t xml:space="preserve">   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 xml:space="preserve">      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 xml:space="preserve">        6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>01 00 00 00 00 0000 000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3 056,13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0,00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Cs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Cs/>
                <w:color w:val="000000"/>
              </w:rPr>
              <w:t>01 03 00 00 00 0000 000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</w:rPr>
            </w:pPr>
            <w:r w:rsidRPr="008231FD">
              <w:rPr>
                <w:bCs/>
                <w:color w:val="00000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</w:rPr>
            </w:pPr>
            <w:r w:rsidRPr="008231FD">
              <w:rPr>
                <w:bCs/>
                <w:color w:val="000000"/>
              </w:rPr>
              <w:t>01 03 01 00 00 0000 800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</w:rPr>
            </w:pPr>
            <w:r w:rsidRPr="008231FD">
              <w:rPr>
                <w:iCs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</w:rPr>
            </w:pPr>
            <w:r w:rsidRPr="008231FD">
              <w:rPr>
                <w:bCs/>
                <w:color w:val="000000"/>
              </w:rPr>
              <w:t>01 03 01 00 13 0000 810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-61,76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244592" w:rsidRPr="008231FD" w:rsidRDefault="00244592" w:rsidP="002E7A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1FD">
              <w:rPr>
                <w:b/>
              </w:rPr>
              <w:t>2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rPr>
                <w:b/>
              </w:rPr>
            </w:pPr>
            <w:r w:rsidRPr="008231FD">
              <w:rPr>
                <w:b/>
              </w:rPr>
              <w:t>01 05 00 00 00 0000 000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3 117,89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61,76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231FD">
              <w:rPr>
                <w:b/>
              </w:rPr>
              <w:t>61,76</w:t>
            </w:r>
          </w:p>
        </w:tc>
      </w:tr>
      <w:tr w:rsidR="00244592" w:rsidRPr="008231FD" w:rsidTr="002E7A5C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01 05 00 00 00 0000 500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 xml:space="preserve">- </w:t>
            </w:r>
            <w:r>
              <w:t>76 862,66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-35 727,20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-53 282,90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Увеличение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01 05 02 01 13 0000 510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</w:t>
            </w:r>
            <w:r>
              <w:t>76 862,66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-35 727,20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-53 282,90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01 05 00 00 00 0000 600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79 980,55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35 788,96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53 344,66</w:t>
            </w:r>
          </w:p>
        </w:tc>
      </w:tr>
      <w:tr w:rsidR="00244592" w:rsidRPr="008231FD" w:rsidTr="002E7A5C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Уменьшение  прочих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</w:pPr>
            <w:r w:rsidRPr="008231FD">
              <w:t>01 05 02 01 13 0000 610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79 980,55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35 788,96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92" w:rsidRPr="008231FD" w:rsidRDefault="00244592" w:rsidP="002E7A5C">
            <w:pPr>
              <w:autoSpaceDE w:val="0"/>
              <w:autoSpaceDN w:val="0"/>
              <w:adjustRightInd w:val="0"/>
              <w:snapToGrid w:val="0"/>
              <w:jc w:val="center"/>
            </w:pPr>
            <w:r w:rsidRPr="008231FD">
              <w:t>53 344,66</w:t>
            </w:r>
          </w:p>
        </w:tc>
      </w:tr>
    </w:tbl>
    <w:p w:rsidR="00244592" w:rsidRDefault="00244592" w:rsidP="00244592">
      <w:pPr>
        <w:spacing w:line="276" w:lineRule="auto"/>
        <w:rPr>
          <w:color w:val="000000"/>
          <w:szCs w:val="28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Pr="00A56A71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DA">
        <w:rPr>
          <w:rFonts w:ascii="Times New Roman" w:hAnsi="Times New Roman" w:cs="Times New Roman"/>
          <w:sz w:val="24"/>
          <w:szCs w:val="24"/>
        </w:rPr>
        <w:t>И.Н. Лапина</w:t>
      </w:r>
    </w:p>
    <w:p w:rsidR="00244592" w:rsidRDefault="00244592" w:rsidP="00244592">
      <w:pPr>
        <w:pStyle w:val="ConsNormal"/>
        <w:widowControl/>
        <w:spacing w:line="276" w:lineRule="auto"/>
        <w:ind w:firstLine="0"/>
        <w:jc w:val="both"/>
        <w:outlineLvl w:val="0"/>
      </w:pP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>Приложение 2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 г. №156</w:t>
      </w:r>
    </w:p>
    <w:p w:rsidR="00244592" w:rsidRPr="008231FD" w:rsidRDefault="00244592" w:rsidP="00244592">
      <w:pPr>
        <w:suppressAutoHyphens/>
        <w:autoSpaceDE w:val="0"/>
        <w:outlineLvl w:val="0"/>
        <w:rPr>
          <w:rFonts w:eastAsia="Arial"/>
          <w:i/>
          <w:color w:val="000000"/>
        </w:rPr>
      </w:pPr>
    </w:p>
    <w:p w:rsidR="00244592" w:rsidRPr="008231FD" w:rsidRDefault="00244592" w:rsidP="0024459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8231FD">
        <w:rPr>
          <w:rFonts w:eastAsia="Calibri"/>
          <w:b/>
        </w:rPr>
        <w:t xml:space="preserve">ДОХОДЫ БЮДЖЕТА </w:t>
      </w:r>
    </w:p>
    <w:p w:rsidR="00244592" w:rsidRPr="008231FD" w:rsidRDefault="00244592" w:rsidP="0024459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8231FD">
        <w:rPr>
          <w:rFonts w:eastAsia="Calibri"/>
          <w:b/>
        </w:rPr>
        <w:t xml:space="preserve">НИЖНЕКИСЛЯЙСКОГО ГОРОДСКОГО ПОСЕЛЕНИЯ </w:t>
      </w:r>
    </w:p>
    <w:p w:rsidR="00244592" w:rsidRPr="008231FD" w:rsidRDefault="00244592" w:rsidP="0024459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8231FD">
        <w:rPr>
          <w:rFonts w:eastAsia="Calibri"/>
          <w:b/>
        </w:rPr>
        <w:t xml:space="preserve">БУТУРЛИНОВСКОГО МУНИЦИПАЛЬНОГО РАЙОНА ВОРОНЕЖСКОЙ ОБЛАСТИ </w:t>
      </w:r>
    </w:p>
    <w:p w:rsidR="00244592" w:rsidRPr="008231FD" w:rsidRDefault="00244592" w:rsidP="00244592">
      <w:pPr>
        <w:widowControl w:val="0"/>
        <w:autoSpaceDE w:val="0"/>
        <w:autoSpaceDN w:val="0"/>
        <w:jc w:val="center"/>
        <w:rPr>
          <w:rFonts w:eastAsia="Calibri"/>
          <w:b/>
        </w:rPr>
      </w:pPr>
      <w:r w:rsidRPr="008231FD">
        <w:rPr>
          <w:rFonts w:eastAsia="Calibri"/>
          <w:b/>
        </w:rPr>
        <w:t xml:space="preserve">ПО КОДАМ ВИДОВ ДОХОДОВ, ПОДВИДОВ ДОХОДОВ </w:t>
      </w:r>
    </w:p>
    <w:p w:rsidR="00244592" w:rsidRPr="008231FD" w:rsidRDefault="00244592" w:rsidP="00244592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31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</w:p>
    <w:p w:rsidR="00244592" w:rsidRPr="008231FD" w:rsidRDefault="00244592" w:rsidP="00244592">
      <w:pPr>
        <w:pStyle w:val="ConsNormal"/>
        <w:widowControl/>
        <w:spacing w:before="240"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1FD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147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5230"/>
        <w:gridCol w:w="2476"/>
        <w:gridCol w:w="2033"/>
        <w:gridCol w:w="1737"/>
      </w:tblGrid>
      <w:tr w:rsidR="00244592" w:rsidRPr="00A56A71" w:rsidTr="002E7A5C">
        <w:trPr>
          <w:trHeight w:val="945"/>
        </w:trPr>
        <w:tc>
          <w:tcPr>
            <w:tcW w:w="3308" w:type="dxa"/>
            <w:shd w:val="clear" w:color="auto" w:fill="auto"/>
            <w:vAlign w:val="center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244592" w:rsidRPr="00A56A71" w:rsidTr="002E7A5C">
        <w:trPr>
          <w:trHeight w:val="33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244592" w:rsidRPr="00A56A71" w:rsidTr="002E7A5C">
        <w:trPr>
          <w:trHeight w:val="48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76 862,66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36 124,35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54 088,05</w:t>
            </w:r>
          </w:p>
        </w:tc>
      </w:tr>
      <w:tr w:rsidR="00244592" w:rsidRPr="00A56A71" w:rsidTr="002E7A5C">
        <w:trPr>
          <w:trHeight w:val="51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13 353,00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13 731,00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13 911,00</w:t>
            </w:r>
          </w:p>
        </w:tc>
      </w:tr>
      <w:tr w:rsidR="00244592" w:rsidRPr="00A56A71" w:rsidTr="002E7A5C">
        <w:trPr>
          <w:trHeight w:val="656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2 800,00</w:t>
            </w:r>
          </w:p>
        </w:tc>
      </w:tr>
      <w:tr w:rsidR="00244592" w:rsidRPr="00A56A71" w:rsidTr="002E7A5C">
        <w:trPr>
          <w:trHeight w:val="59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244592" w:rsidRPr="00A56A71" w:rsidTr="002E7A5C">
        <w:trPr>
          <w:trHeight w:val="2272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6A71">
              <w:rPr>
                <w:sz w:val="26"/>
                <w:szCs w:val="26"/>
                <w:vertAlign w:val="superscript"/>
              </w:rPr>
              <w:t>1</w:t>
            </w:r>
            <w:r w:rsidRPr="00A56A71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2 590,00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2 690,00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244592" w:rsidRPr="00A56A71" w:rsidTr="002E7A5C">
        <w:trPr>
          <w:trHeight w:val="1082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lastRenderedPageBreak/>
              <w:t>000 1 03 00000 00 0000 000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3 441,00</w:t>
            </w:r>
          </w:p>
        </w:tc>
      </w:tr>
      <w:tr w:rsidR="00244592" w:rsidRPr="00A56A71" w:rsidTr="002E7A5C">
        <w:trPr>
          <w:trHeight w:val="123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3 093,00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3 371,00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3 441,00</w:t>
            </w:r>
          </w:p>
        </w:tc>
      </w:tr>
      <w:tr w:rsidR="00244592" w:rsidRPr="00A56A71" w:rsidTr="002E7A5C">
        <w:trPr>
          <w:trHeight w:val="219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244592" w:rsidRPr="00A56A71" w:rsidTr="002E7A5C">
        <w:trPr>
          <w:trHeight w:val="301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1 312,92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1 430,92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1 460,64</w:t>
            </w:r>
          </w:p>
        </w:tc>
      </w:tr>
      <w:tr w:rsidR="00244592" w:rsidRPr="00A56A71" w:rsidTr="002E7A5C">
        <w:trPr>
          <w:trHeight w:val="247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lastRenderedPageBreak/>
              <w:t>000 1 03 02240 01 0000 110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244592" w:rsidRPr="00A56A71" w:rsidTr="002E7A5C">
        <w:trPr>
          <w:trHeight w:val="343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8,49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9,26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244592" w:rsidRPr="00A56A71" w:rsidTr="002E7A5C">
        <w:trPr>
          <w:trHeight w:val="211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244592" w:rsidRPr="00A56A71" w:rsidTr="002E7A5C">
        <w:trPr>
          <w:trHeight w:val="301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1 771,59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1 930,82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1 970,91</w:t>
            </w:r>
          </w:p>
        </w:tc>
      </w:tr>
      <w:tr w:rsidR="00244592" w:rsidRPr="00A56A71" w:rsidTr="002E7A5C">
        <w:trPr>
          <w:trHeight w:val="59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1 400,00</w:t>
            </w:r>
          </w:p>
        </w:tc>
      </w:tr>
      <w:tr w:rsidR="00244592" w:rsidRPr="00A56A71" w:rsidTr="002E7A5C">
        <w:trPr>
          <w:trHeight w:val="579"/>
        </w:trPr>
        <w:tc>
          <w:tcPr>
            <w:tcW w:w="3308" w:type="dxa"/>
            <w:shd w:val="clear" w:color="auto" w:fill="auto"/>
            <w:noWrap/>
            <w:vAlign w:val="bottom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244592" w:rsidRPr="00A56A71" w:rsidTr="002E7A5C">
        <w:trPr>
          <w:trHeight w:val="59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1 400,00</w:t>
            </w:r>
          </w:p>
        </w:tc>
      </w:tr>
      <w:tr w:rsidR="00244592" w:rsidRPr="00A56A71" w:rsidTr="002E7A5C">
        <w:trPr>
          <w:trHeight w:val="51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2 878,00</w:t>
            </w:r>
          </w:p>
        </w:tc>
      </w:tr>
      <w:tr w:rsidR="00244592" w:rsidRPr="00A56A71" w:rsidTr="002E7A5C">
        <w:trPr>
          <w:trHeight w:val="61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400,00</w:t>
            </w:r>
          </w:p>
        </w:tc>
      </w:tr>
      <w:tr w:rsidR="00244592" w:rsidRPr="00A56A71" w:rsidTr="002E7A5C">
        <w:trPr>
          <w:trHeight w:val="1464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244592" w:rsidRPr="00A56A71" w:rsidTr="002E7A5C">
        <w:trPr>
          <w:trHeight w:val="48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476" w:type="dxa"/>
            <w:shd w:val="clear" w:color="auto" w:fill="auto"/>
            <w:noWrap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2033" w:type="dxa"/>
            <w:shd w:val="clear" w:color="auto" w:fill="auto"/>
            <w:noWrap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244592" w:rsidRPr="00A56A71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i/>
                <w:iCs/>
                <w:color w:val="000000"/>
                <w:sz w:val="26"/>
                <w:szCs w:val="26"/>
              </w:rPr>
              <w:t>2 478,00</w:t>
            </w:r>
          </w:p>
        </w:tc>
      </w:tr>
      <w:tr w:rsidR="00244592" w:rsidRPr="00A56A71" w:rsidTr="002E7A5C">
        <w:trPr>
          <w:trHeight w:val="62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244592" w:rsidRPr="00A56A71" w:rsidTr="002E7A5C">
        <w:trPr>
          <w:trHeight w:val="115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lastRenderedPageBreak/>
              <w:t>000 1 06 06033 13 0000 110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1 447,00</w:t>
            </w:r>
          </w:p>
        </w:tc>
      </w:tr>
      <w:tr w:rsidR="00244592" w:rsidRPr="00A56A71" w:rsidTr="002E7A5C">
        <w:trPr>
          <w:trHeight w:val="61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244592" w:rsidRPr="00A56A71" w:rsidTr="002E7A5C">
        <w:trPr>
          <w:trHeight w:val="1067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000 1 06 06043 13 0000 110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1 031,00</w:t>
            </w:r>
          </w:p>
        </w:tc>
      </w:tr>
      <w:tr w:rsidR="00244592" w:rsidRPr="00A56A71" w:rsidTr="002E7A5C">
        <w:trPr>
          <w:trHeight w:val="54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4,00</w:t>
            </w:r>
          </w:p>
        </w:tc>
      </w:tr>
      <w:tr w:rsidR="00244592" w:rsidRPr="00A56A71" w:rsidTr="002E7A5C">
        <w:trPr>
          <w:trHeight w:val="150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</w:tr>
      <w:tr w:rsidR="00244592" w:rsidRPr="00A56A71" w:rsidTr="002E7A5C">
        <w:trPr>
          <w:trHeight w:val="2317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4,00</w:t>
            </w:r>
          </w:p>
        </w:tc>
      </w:tr>
      <w:tr w:rsidR="00244592" w:rsidRPr="00A56A71" w:rsidTr="002E7A5C">
        <w:trPr>
          <w:trHeight w:val="155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3 203,00</w:t>
            </w:r>
          </w:p>
        </w:tc>
      </w:tr>
      <w:tr w:rsidR="00244592" w:rsidRPr="00A56A71" w:rsidTr="002E7A5C">
        <w:trPr>
          <w:trHeight w:val="234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244592" w:rsidRPr="00A56A71" w:rsidTr="002E7A5C">
        <w:trPr>
          <w:trHeight w:val="187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244592" w:rsidRPr="00A56A71" w:rsidTr="002E7A5C">
        <w:trPr>
          <w:trHeight w:val="247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000 1 11 05013 13 0000 120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3 203,00</w:t>
            </w:r>
          </w:p>
        </w:tc>
      </w:tr>
      <w:tr w:rsidR="00244592" w:rsidRPr="00A56A71" w:rsidTr="002E7A5C">
        <w:trPr>
          <w:trHeight w:val="215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2226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lastRenderedPageBreak/>
              <w:t>000 1 11 05025 13 0000 120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86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244592" w:rsidRPr="00A56A71" w:rsidTr="002E7A5C">
        <w:trPr>
          <w:trHeight w:val="564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44592" w:rsidRPr="00A56A71" w:rsidTr="002E7A5C">
        <w:trPr>
          <w:trHeight w:val="564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44592" w:rsidRPr="00A56A71" w:rsidTr="002E7A5C">
        <w:trPr>
          <w:trHeight w:val="1143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44592" w:rsidRPr="00A56A71" w:rsidTr="002E7A5C">
        <w:trPr>
          <w:trHeight w:val="503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A56A71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</w:tr>
      <w:tr w:rsidR="00244592" w:rsidRPr="00A56A71" w:rsidTr="002E7A5C">
        <w:trPr>
          <w:trHeight w:val="457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244592" w:rsidRPr="00A56A71" w:rsidTr="002E7A5C">
        <w:trPr>
          <w:trHeight w:val="701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244592" w:rsidRPr="00A56A71" w:rsidTr="002E7A5C">
        <w:trPr>
          <w:trHeight w:val="62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63 509,66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22 393,35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40 177,05</w:t>
            </w:r>
          </w:p>
        </w:tc>
      </w:tr>
      <w:tr w:rsidR="00244592" w:rsidRPr="00A56A71" w:rsidTr="002E7A5C">
        <w:trPr>
          <w:trHeight w:val="89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63 439,66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i/>
                <w:iCs/>
                <w:color w:val="000000"/>
                <w:sz w:val="26"/>
                <w:szCs w:val="26"/>
              </w:rPr>
              <w:t>22 393,35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6A71">
              <w:rPr>
                <w:b/>
                <w:bCs/>
                <w:color w:val="000000"/>
                <w:sz w:val="26"/>
                <w:szCs w:val="26"/>
              </w:rPr>
              <w:t>40 177,05</w:t>
            </w:r>
          </w:p>
        </w:tc>
      </w:tr>
      <w:tr w:rsidR="00244592" w:rsidRPr="00A56A71" w:rsidTr="002E7A5C">
        <w:trPr>
          <w:trHeight w:val="93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lastRenderedPageBreak/>
              <w:t>000 2 02 10000 00 0000 150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2 511,00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2 155,00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2 192,00</w:t>
            </w:r>
          </w:p>
        </w:tc>
      </w:tr>
      <w:tr w:rsidR="00244592" w:rsidRPr="00A56A71" w:rsidTr="002E7A5C">
        <w:trPr>
          <w:trHeight w:val="793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244592" w:rsidRPr="00A56A71" w:rsidTr="002E7A5C">
        <w:trPr>
          <w:trHeight w:val="115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476,00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345,00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353,00</w:t>
            </w:r>
          </w:p>
        </w:tc>
      </w:tr>
      <w:tr w:rsidR="00244592" w:rsidRPr="00A56A71" w:rsidTr="002E7A5C">
        <w:trPr>
          <w:trHeight w:val="112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244592" w:rsidRPr="00A56A71" w:rsidTr="002E7A5C">
        <w:trPr>
          <w:trHeight w:val="1128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2 035,00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1 810,00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1 839,00</w:t>
            </w:r>
          </w:p>
        </w:tc>
      </w:tr>
      <w:tr w:rsidR="00244592" w:rsidRPr="00A56A71" w:rsidTr="002E7A5C">
        <w:trPr>
          <w:trHeight w:val="823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48 273,80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19 553,20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37 264,80</w:t>
            </w:r>
          </w:p>
        </w:tc>
      </w:tr>
      <w:tr w:rsidR="00244592" w:rsidRPr="00A56A71" w:rsidTr="002E7A5C">
        <w:trPr>
          <w:trHeight w:val="211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000 2 02 20216 00 0000 150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44 808,80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19 553,20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37 264,80</w:t>
            </w:r>
          </w:p>
        </w:tc>
      </w:tr>
      <w:tr w:rsidR="00244592" w:rsidRPr="00A56A71" w:rsidTr="002E7A5C">
        <w:trPr>
          <w:trHeight w:val="248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lastRenderedPageBreak/>
              <w:t>000 2 02 20216 13 0000 150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44 808,80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19 553,20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37 264,80</w:t>
            </w:r>
          </w:p>
        </w:tc>
      </w:tr>
      <w:tr w:rsidR="00244592" w:rsidRPr="00A56A71" w:rsidTr="002E7A5C">
        <w:trPr>
          <w:trHeight w:val="640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3 465,00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534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3 465,00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1342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340,46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374,60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409,70</w:t>
            </w:r>
          </w:p>
        </w:tc>
      </w:tr>
      <w:tr w:rsidR="00244592" w:rsidRPr="00A56A71" w:rsidTr="002E7A5C">
        <w:trPr>
          <w:trHeight w:val="1555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340,46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374,60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409,70</w:t>
            </w:r>
          </w:p>
        </w:tc>
      </w:tr>
      <w:tr w:rsidR="00244592" w:rsidRPr="00A56A71" w:rsidTr="002E7A5C">
        <w:trPr>
          <w:trHeight w:val="534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12 314,40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</w:tr>
      <w:tr w:rsidR="00244592" w:rsidRPr="00A56A71" w:rsidTr="002E7A5C">
        <w:trPr>
          <w:trHeight w:val="86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12 314,40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</w:tr>
      <w:tr w:rsidR="00244592" w:rsidRPr="00A56A71" w:rsidTr="002E7A5C">
        <w:trPr>
          <w:trHeight w:val="86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12 314,40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310,55</w:t>
            </w:r>
          </w:p>
        </w:tc>
      </w:tr>
      <w:tr w:rsidR="00244592" w:rsidRPr="00A56A71" w:rsidTr="002E7A5C">
        <w:trPr>
          <w:trHeight w:val="86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lastRenderedPageBreak/>
              <w:t>000 2 07 00000 00 0000 000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86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44592" w:rsidRPr="00A56A71" w:rsidTr="002E7A5C">
        <w:trPr>
          <w:trHeight w:val="899"/>
        </w:trPr>
        <w:tc>
          <w:tcPr>
            <w:tcW w:w="3308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5230" w:type="dxa"/>
            <w:shd w:val="clear" w:color="auto" w:fill="auto"/>
            <w:hideMark/>
          </w:tcPr>
          <w:p w:rsidR="00244592" w:rsidRPr="00A56A71" w:rsidRDefault="00244592" w:rsidP="002E7A5C">
            <w:pPr>
              <w:rPr>
                <w:sz w:val="26"/>
                <w:szCs w:val="26"/>
              </w:rPr>
            </w:pPr>
            <w:r w:rsidRPr="00A56A71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76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2033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37" w:type="dxa"/>
            <w:shd w:val="clear" w:color="auto" w:fill="auto"/>
            <w:hideMark/>
          </w:tcPr>
          <w:p w:rsidR="00244592" w:rsidRPr="00A56A71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A56A71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592" w:rsidRPr="003D62DA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 И.Н. Лапина</w:t>
      </w: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rPr>
          <w:i/>
          <w:sz w:val="26"/>
          <w:szCs w:val="26"/>
        </w:rPr>
      </w:pP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 г. №156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44592" w:rsidRPr="008231FD" w:rsidRDefault="00244592" w:rsidP="00244592">
      <w:pPr>
        <w:spacing w:line="276" w:lineRule="auto"/>
        <w:jc w:val="center"/>
        <w:rPr>
          <w:b/>
          <w:color w:val="000000"/>
        </w:rPr>
      </w:pPr>
      <w:r w:rsidRPr="008231FD">
        <w:rPr>
          <w:b/>
          <w:color w:val="000000"/>
        </w:rPr>
        <w:t>Ведомственная структура расходов бюджета Нижнекисляйского городского поселения</w:t>
      </w:r>
    </w:p>
    <w:p w:rsidR="00244592" w:rsidRPr="008231FD" w:rsidRDefault="00244592" w:rsidP="00244592">
      <w:pPr>
        <w:spacing w:line="276" w:lineRule="auto"/>
        <w:jc w:val="center"/>
        <w:rPr>
          <w:b/>
          <w:color w:val="000000"/>
        </w:rPr>
      </w:pPr>
      <w:r w:rsidRPr="008231FD">
        <w:rPr>
          <w:b/>
          <w:color w:val="000000"/>
        </w:rPr>
        <w:t>на  2024 год и на плановый период 2025 и 2026 годов.</w:t>
      </w:r>
    </w:p>
    <w:p w:rsidR="00244592" w:rsidRPr="00C8333D" w:rsidRDefault="00244592" w:rsidP="0024459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1FD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148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5"/>
        <w:gridCol w:w="900"/>
        <w:gridCol w:w="640"/>
        <w:gridCol w:w="660"/>
        <w:gridCol w:w="1528"/>
        <w:gridCol w:w="828"/>
        <w:gridCol w:w="1630"/>
        <w:gridCol w:w="1478"/>
        <w:gridCol w:w="1563"/>
      </w:tblGrid>
      <w:tr w:rsidR="00244592" w:rsidRPr="00C8333D" w:rsidTr="002E7A5C">
        <w:trPr>
          <w:trHeight w:val="92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244592" w:rsidRPr="00C8333D" w:rsidTr="002E7A5C">
        <w:trPr>
          <w:trHeight w:val="329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</w:t>
            </w:r>
          </w:p>
        </w:tc>
      </w:tr>
      <w:tr w:rsidR="00244592" w:rsidRPr="00C8333D" w:rsidTr="002E7A5C">
        <w:trPr>
          <w:trHeight w:val="329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C8333D" w:rsidTr="002E7A5C">
        <w:trPr>
          <w:trHeight w:val="104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C8333D" w:rsidTr="002E7A5C">
        <w:trPr>
          <w:trHeight w:val="479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7 046,19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244592" w:rsidRPr="00C8333D" w:rsidTr="002E7A5C">
        <w:trPr>
          <w:trHeight w:val="110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77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1151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213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1331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5 826,69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203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67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122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2 972,76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2 974,00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2 974,00</w:t>
            </w:r>
          </w:p>
        </w:tc>
      </w:tr>
      <w:tr w:rsidR="00244592" w:rsidRPr="00C8333D" w:rsidTr="002E7A5C">
        <w:trPr>
          <w:trHeight w:val="104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1 642,14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1 120,50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1 160,50</w:t>
            </w:r>
          </w:p>
        </w:tc>
      </w:tr>
      <w:tr w:rsidR="00244592" w:rsidRPr="00C8333D" w:rsidTr="002E7A5C">
        <w:trPr>
          <w:trHeight w:val="170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85 3 01 79180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1 000,00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39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203,54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032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8,25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2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61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148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178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85 1 01 20540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77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212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74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912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85 1 03 00000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28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85 1 03 90200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68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340,46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374,60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628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340,46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374,60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209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74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116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218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85 2 01 51180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307,36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334,60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369,70</w:t>
            </w:r>
          </w:p>
        </w:tc>
      </w:tr>
      <w:tr w:rsidR="00244592" w:rsidRPr="00C8333D" w:rsidTr="002E7A5C">
        <w:trPr>
          <w:trHeight w:val="152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85 2 01 51180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33,10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40,00</w:t>
            </w:r>
          </w:p>
        </w:tc>
      </w:tr>
      <w:tr w:rsidR="00244592" w:rsidRPr="00C8333D" w:rsidTr="002E7A5C">
        <w:trPr>
          <w:trHeight w:val="70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151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230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2961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76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092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84 1 01 91430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67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Резервный фонд(проведение аварийно 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84 1 01 20570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10,20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553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НАЦИОНАЛЬНАЯ ЭКОНОМИКА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47 925,44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244592" w:rsidRPr="00C8333D" w:rsidTr="002E7A5C">
        <w:trPr>
          <w:trHeight w:val="538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23,65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718"/>
        </w:trPr>
        <w:tc>
          <w:tcPr>
            <w:tcW w:w="5645" w:type="dxa"/>
            <w:vMerge w:val="restart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499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587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1675"/>
        </w:trPr>
        <w:tc>
          <w:tcPr>
            <w:tcW w:w="5645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</w:tr>
      <w:tr w:rsidR="00244592" w:rsidRPr="00C8333D" w:rsidTr="002E7A5C">
        <w:trPr>
          <w:trHeight w:val="74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58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1705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бюджета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C8333D">
              <w:rPr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84 4 02 78430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17,91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39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84 4 02 98430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5,74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568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47 901,79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224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79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77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155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84 2 01 91290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2 830,31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3 371,00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3 441,00</w:t>
            </w:r>
          </w:p>
        </w:tc>
      </w:tr>
      <w:tr w:rsidR="00244592" w:rsidRPr="00C8333D" w:rsidTr="002E7A5C">
        <w:trPr>
          <w:trHeight w:val="178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S8850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45 071,48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19 553,20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37 264,80</w:t>
            </w:r>
          </w:p>
        </w:tc>
      </w:tr>
      <w:tr w:rsidR="00244592" w:rsidRPr="00C8333D" w:rsidTr="002E7A5C">
        <w:trPr>
          <w:trHeight w:val="763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18 579,63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2 243,55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2 253,55</w:t>
            </w:r>
          </w:p>
        </w:tc>
      </w:tr>
      <w:tr w:rsidR="00244592" w:rsidRPr="00C8333D" w:rsidTr="002E7A5C">
        <w:trPr>
          <w:trHeight w:val="688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233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1062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79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1361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84 5 01 91190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598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8 865,22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234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76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77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77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1 700,00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1809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S8000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7 165,22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493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9 714,41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1 718,55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1 728,55</w:t>
            </w:r>
          </w:p>
        </w:tc>
      </w:tr>
      <w:tr w:rsidR="00244592" w:rsidRPr="00C8333D" w:rsidTr="002E7A5C">
        <w:trPr>
          <w:trHeight w:val="242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9 714,41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1 718,55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1 728,55</w:t>
            </w:r>
          </w:p>
        </w:tc>
      </w:tr>
      <w:tr w:rsidR="00244592" w:rsidRPr="00C8333D" w:rsidTr="002E7A5C">
        <w:trPr>
          <w:trHeight w:val="3350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912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84 1 03 00000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1107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84 1 03 90200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79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9 663,41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1 667,55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1 677,55</w:t>
            </w:r>
          </w:p>
        </w:tc>
      </w:tr>
      <w:tr w:rsidR="00244592" w:rsidRPr="00C8333D" w:rsidTr="002E7A5C">
        <w:trPr>
          <w:trHeight w:val="50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1 425,11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937,55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947,55</w:t>
            </w:r>
          </w:p>
        </w:tc>
      </w:tr>
      <w:tr w:rsidR="00244592" w:rsidRPr="00C8333D" w:rsidTr="002E7A5C">
        <w:trPr>
          <w:trHeight w:val="1301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84 3 01 90010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1 297,56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810,00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820,00</w:t>
            </w:r>
          </w:p>
        </w:tc>
      </w:tr>
      <w:tr w:rsidR="00244592" w:rsidRPr="00C8333D" w:rsidTr="002E7A5C">
        <w:trPr>
          <w:trHeight w:val="163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S8670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</w:tr>
      <w:tr w:rsidR="00244592" w:rsidRPr="00C8333D" w:rsidTr="002E7A5C">
        <w:trPr>
          <w:trHeight w:val="70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84 3 04 00000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37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84 3 04 90040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79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84 3 05 00000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1 485,79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125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84 3 05 90050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1 485,79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89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6 642,51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</w:tr>
      <w:tr w:rsidR="00244592" w:rsidRPr="00C8333D" w:rsidTr="002E7A5C">
        <w:trPr>
          <w:trHeight w:val="172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S8070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3 577,14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37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L5760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1 355,35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76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L5760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325,49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5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84 3 06 78510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58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84 3 06 88510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31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84 3 06 90050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1 124,53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</w:tr>
      <w:tr w:rsidR="00244592" w:rsidRPr="00C8333D" w:rsidTr="002E7A5C">
        <w:trPr>
          <w:trHeight w:val="479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5 176,75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344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5 176,75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316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5 176,75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4 018,79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107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5 176,75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4 018,79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136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5 126,75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3 968,79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3 651,85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11 1 01 00590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2 621,30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2 621,40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2 621,40</w:t>
            </w:r>
          </w:p>
        </w:tc>
      </w:tr>
      <w:tr w:rsidR="00244592" w:rsidRPr="00C8333D" w:rsidTr="002E7A5C">
        <w:trPr>
          <w:trHeight w:val="1316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11 1 01 00590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2 505,35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1 347,39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1 030,45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11 1 01 00590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0,10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867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11 1 02 00000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316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11 1 02 00590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329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СОЦИАЛЬНАЯ ПОЛИТИКА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464"/>
        </w:trPr>
        <w:tc>
          <w:tcPr>
            <w:tcW w:w="5645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230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703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1615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84 4 01 90470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61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61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51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56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10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34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01 S8790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867"/>
        </w:trPr>
        <w:tc>
          <w:tcPr>
            <w:tcW w:w="5645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  <w:szCs w:val="28"/>
              </w:rPr>
            </w:pPr>
            <w:r w:rsidRPr="00C8333D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74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46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74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85 1 04 00000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131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85 1 04 27880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1092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</w:rPr>
            </w:pPr>
            <w:r w:rsidRPr="00C8333D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244592" w:rsidRPr="00C8333D" w:rsidTr="002E7A5C">
        <w:trPr>
          <w:trHeight w:val="2303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</w:tr>
      <w:tr w:rsidR="00244592" w:rsidRPr="00C8333D" w:rsidTr="002E7A5C">
        <w:trPr>
          <w:trHeight w:val="3290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</w:t>
            </w:r>
            <w:r w:rsidRPr="00C8333D">
              <w:rPr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84 1 02 00000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84 1 02 90200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1062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867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58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1974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329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1166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85 1 02 00000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942"/>
        </w:trPr>
        <w:tc>
          <w:tcPr>
            <w:tcW w:w="5645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85 1 02 90200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587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</w:tbl>
    <w:p w:rsidR="00244592" w:rsidRDefault="00244592" w:rsidP="00244592">
      <w:pPr>
        <w:spacing w:line="276" w:lineRule="auto"/>
        <w:rPr>
          <w:b/>
          <w:color w:val="000000"/>
          <w:szCs w:val="28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   И.Н. Лапина</w:t>
      </w:r>
    </w:p>
    <w:p w:rsidR="00244592" w:rsidRPr="00C8333D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rPr>
          <w:b/>
          <w:color w:val="000000"/>
          <w:szCs w:val="28"/>
        </w:rPr>
      </w:pPr>
    </w:p>
    <w:p w:rsidR="00244592" w:rsidRPr="004D128D" w:rsidRDefault="00244592" w:rsidP="00244592">
      <w:pPr>
        <w:rPr>
          <w:i/>
          <w:sz w:val="26"/>
          <w:szCs w:val="26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</w:t>
      </w: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 г. №156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44592" w:rsidRPr="008231FD" w:rsidRDefault="00244592" w:rsidP="00244592">
      <w:pPr>
        <w:spacing w:line="276" w:lineRule="auto"/>
        <w:jc w:val="center"/>
        <w:rPr>
          <w:b/>
          <w:color w:val="000000"/>
        </w:rPr>
      </w:pPr>
      <w:r w:rsidRPr="008231FD">
        <w:rPr>
          <w:b/>
          <w:color w:val="000000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Pr="008231FD">
        <w:rPr>
          <w:b/>
        </w:rPr>
        <w:t xml:space="preserve"> </w:t>
      </w:r>
      <w:r w:rsidRPr="008231FD">
        <w:rPr>
          <w:b/>
          <w:color w:val="000000"/>
        </w:rPr>
        <w:t>Нижнекисляйского городского поселения на  2024  год и на плановый период 2025 и 2026 годов</w:t>
      </w:r>
    </w:p>
    <w:p w:rsidR="00244592" w:rsidRPr="00C8333D" w:rsidRDefault="00244592" w:rsidP="00244592">
      <w:pPr>
        <w:pStyle w:val="ConsNormal"/>
        <w:widowControl/>
        <w:spacing w:line="276" w:lineRule="auto"/>
        <w:ind w:firstLine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3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231FD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14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4"/>
        <w:gridCol w:w="689"/>
        <w:gridCol w:w="708"/>
        <w:gridCol w:w="1620"/>
        <w:gridCol w:w="894"/>
        <w:gridCol w:w="1769"/>
        <w:gridCol w:w="1601"/>
        <w:gridCol w:w="1694"/>
      </w:tblGrid>
      <w:tr w:rsidR="00244592" w:rsidRPr="00C8333D" w:rsidTr="002E7A5C">
        <w:trPr>
          <w:trHeight w:val="942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244592" w:rsidRPr="00C8333D" w:rsidTr="002E7A5C">
        <w:trPr>
          <w:trHeight w:val="33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</w:t>
            </w:r>
          </w:p>
        </w:tc>
      </w:tr>
      <w:tr w:rsidR="00244592" w:rsidRPr="00C8333D" w:rsidTr="002E7A5C">
        <w:trPr>
          <w:trHeight w:val="33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C8333D" w:rsidTr="002E7A5C">
        <w:trPr>
          <w:trHeight w:val="106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lastRenderedPageBreak/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C8333D" w:rsidTr="002E7A5C">
        <w:trPr>
          <w:trHeight w:val="48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7 046,19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5 317,00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5 357,00</w:t>
            </w:r>
          </w:p>
        </w:tc>
      </w:tr>
      <w:tr w:rsidR="00244592" w:rsidRPr="00C8333D" w:rsidTr="002E7A5C">
        <w:trPr>
          <w:trHeight w:val="112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79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117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2173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1 168,50</w:t>
            </w:r>
          </w:p>
        </w:tc>
      </w:tr>
      <w:tr w:rsidR="00244592" w:rsidRPr="00C8333D" w:rsidTr="002E7A5C">
        <w:trPr>
          <w:trHeight w:val="1352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5 826,69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4 097,50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206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68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124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5 826,69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4 097,50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4 137,50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2 972,76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2 974,00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2 974,00</w:t>
            </w:r>
          </w:p>
        </w:tc>
      </w:tr>
      <w:tr w:rsidR="00244592" w:rsidRPr="00C8333D" w:rsidTr="002E7A5C">
        <w:trPr>
          <w:trHeight w:val="106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1 642,14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1 120,50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1 160,50</w:t>
            </w:r>
          </w:p>
        </w:tc>
      </w:tr>
      <w:tr w:rsidR="00244592" w:rsidRPr="00C8333D" w:rsidTr="002E7A5C">
        <w:trPr>
          <w:trHeight w:val="1732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85 3 01 79180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1 000,00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6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203,54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04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85 3 01 92010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8,25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3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623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150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180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85 1 01 20540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1,00</w:t>
            </w:r>
          </w:p>
        </w:tc>
      </w:tr>
      <w:tr w:rsidR="00244592" w:rsidRPr="00C8333D" w:rsidTr="002E7A5C">
        <w:trPr>
          <w:trHeight w:val="79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215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76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92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85 1 03 00000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30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85 1 03 90200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69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340,46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374,60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638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340,46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374,60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212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76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1185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340,46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409,70</w:t>
            </w:r>
          </w:p>
        </w:tc>
      </w:tr>
      <w:tr w:rsidR="00244592" w:rsidRPr="00C8333D" w:rsidTr="002E7A5C">
        <w:trPr>
          <w:trHeight w:val="221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85 2 01 51180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307,36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334,60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369,70</w:t>
            </w:r>
          </w:p>
        </w:tc>
      </w:tr>
      <w:tr w:rsidR="00244592" w:rsidRPr="00C8333D" w:rsidTr="002E7A5C">
        <w:trPr>
          <w:trHeight w:val="155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85 2 01 51180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33,10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40,00</w:t>
            </w:r>
          </w:p>
        </w:tc>
      </w:tr>
      <w:tr w:rsidR="00244592" w:rsidRPr="00C8333D" w:rsidTr="002E7A5C">
        <w:trPr>
          <w:trHeight w:val="714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17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234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300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775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10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84 1 01 91430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10,00</w:t>
            </w:r>
          </w:p>
        </w:tc>
      </w:tr>
      <w:tr w:rsidR="00244592" w:rsidRPr="00C8333D" w:rsidTr="002E7A5C">
        <w:trPr>
          <w:trHeight w:val="147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Резервный фонд (проведение аварийно - восстановительных работ и иных мероприятий, связанных с предупреждением и ликвидацией  последствий стихийных бедствий и других чрезвычайных ситуаций)(Закупка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84 1 01 20570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10,20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562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НАЦИОНАЛЬНАЯ ЭКОНОМИКА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47 925,44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22 933,20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40 714,80</w:t>
            </w:r>
          </w:p>
        </w:tc>
      </w:tr>
      <w:tr w:rsidR="00244592" w:rsidRPr="00C8333D" w:rsidTr="002E7A5C">
        <w:trPr>
          <w:trHeight w:val="547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23,65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729"/>
        </w:trPr>
        <w:tc>
          <w:tcPr>
            <w:tcW w:w="6014" w:type="dxa"/>
            <w:vMerge w:val="restart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601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694" w:type="dxa"/>
            <w:vMerge w:val="restart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1702"/>
        </w:trPr>
        <w:tc>
          <w:tcPr>
            <w:tcW w:w="6014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</w:p>
        </w:tc>
      </w:tr>
      <w:tr w:rsidR="00244592" w:rsidRPr="00C8333D" w:rsidTr="002E7A5C">
        <w:trPr>
          <w:trHeight w:val="76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593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23,65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1823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бюджета городского поселенияза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84 4 02 78430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17,91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6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Расходы бюджета городского 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84 4 02 98430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5,74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9,00</w:t>
            </w:r>
          </w:p>
        </w:tc>
      </w:tr>
      <w:tr w:rsidR="00244592" w:rsidRPr="00C8333D" w:rsidTr="002E7A5C">
        <w:trPr>
          <w:trHeight w:val="577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47 901,79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227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805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79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47 901,79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22 924,20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40 705,80</w:t>
            </w:r>
          </w:p>
        </w:tc>
      </w:tr>
      <w:tr w:rsidR="00244592" w:rsidRPr="00C8333D" w:rsidTr="002E7A5C">
        <w:trPr>
          <w:trHeight w:val="158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84 2 01 91290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2 830,31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3 371,00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3 441,00</w:t>
            </w:r>
          </w:p>
        </w:tc>
      </w:tr>
      <w:tr w:rsidR="00244592" w:rsidRPr="00C8333D" w:rsidTr="002E7A5C">
        <w:trPr>
          <w:trHeight w:val="180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09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2 01 S8850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45 071,48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19 553,20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37 264,80</w:t>
            </w:r>
          </w:p>
        </w:tc>
      </w:tr>
      <w:tr w:rsidR="00244592" w:rsidRPr="00C8333D" w:rsidTr="002E7A5C">
        <w:trPr>
          <w:trHeight w:val="475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18 579,63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2 243,55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2 253,55</w:t>
            </w:r>
          </w:p>
        </w:tc>
      </w:tr>
      <w:tr w:rsidR="00244592" w:rsidRPr="00C8333D" w:rsidTr="002E7A5C">
        <w:trPr>
          <w:trHeight w:val="699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25,00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237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107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"«Капитальный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805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1383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84 5 01 91190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25,00</w:t>
            </w:r>
          </w:p>
        </w:tc>
      </w:tr>
      <w:tr w:rsidR="00244592" w:rsidRPr="00C8333D" w:rsidTr="002E7A5C">
        <w:trPr>
          <w:trHeight w:val="608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8 865,22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2386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416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79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8 865,22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79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1 700,00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120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Софинансирование расходов на организацию с</w:t>
            </w:r>
            <w:r>
              <w:rPr>
                <w:sz w:val="26"/>
                <w:szCs w:val="26"/>
              </w:rPr>
              <w:t>истемы раздельного накопления т</w:t>
            </w:r>
            <w:r w:rsidRPr="00C8333D">
              <w:rPr>
                <w:sz w:val="26"/>
                <w:szCs w:val="26"/>
              </w:rPr>
              <w:t xml:space="preserve">вердых коммунальных отходов на территории  Нижнекисляйского  городского поселения 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03 S8000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7 165,22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501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9 714,41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1 718,55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1 728,55</w:t>
            </w:r>
          </w:p>
        </w:tc>
      </w:tr>
      <w:tr w:rsidR="00244592" w:rsidRPr="00C8333D" w:rsidTr="002E7A5C">
        <w:trPr>
          <w:trHeight w:val="2462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9 714,41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1 718,55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1 728,55</w:t>
            </w:r>
          </w:p>
        </w:tc>
      </w:tr>
      <w:tr w:rsidR="00244592" w:rsidRPr="00C8333D" w:rsidTr="002E7A5C">
        <w:trPr>
          <w:trHeight w:val="3404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927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84 1 03 00000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1124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84 1 03 90200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51,00</w:t>
            </w:r>
          </w:p>
        </w:tc>
      </w:tr>
      <w:tr w:rsidR="00244592" w:rsidRPr="00C8333D" w:rsidTr="002E7A5C">
        <w:trPr>
          <w:trHeight w:val="805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9 663,41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1 667,55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1 677,55</w:t>
            </w:r>
          </w:p>
        </w:tc>
      </w:tr>
      <w:tr w:rsidR="00244592" w:rsidRPr="00C8333D" w:rsidTr="002E7A5C">
        <w:trPr>
          <w:trHeight w:val="517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1 425,11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937,55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947,55</w:t>
            </w:r>
          </w:p>
        </w:tc>
      </w:tr>
      <w:tr w:rsidR="00244592" w:rsidRPr="00C8333D" w:rsidTr="002E7A5C">
        <w:trPr>
          <w:trHeight w:val="1322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84 3 01 90010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1 297,56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810,00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820,00</w:t>
            </w:r>
          </w:p>
        </w:tc>
      </w:tr>
      <w:tr w:rsidR="00244592" w:rsidRPr="00C8333D" w:rsidTr="002E7A5C">
        <w:trPr>
          <w:trHeight w:val="165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01 S8670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127,55</w:t>
            </w:r>
          </w:p>
        </w:tc>
      </w:tr>
      <w:tr w:rsidR="00244592" w:rsidRPr="00C8333D" w:rsidTr="002E7A5C">
        <w:trPr>
          <w:trHeight w:val="71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84 3 04 00000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39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84 3 04 90040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805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84 3 05 00000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1 485,79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127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84 3 05 90050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1 485,79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500,00</w:t>
            </w:r>
          </w:p>
        </w:tc>
      </w:tr>
      <w:tr w:rsidR="00244592" w:rsidRPr="00C8333D" w:rsidTr="002E7A5C">
        <w:trPr>
          <w:trHeight w:val="912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6 642,51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</w:tr>
      <w:tr w:rsidR="00244592" w:rsidRPr="00C8333D" w:rsidTr="002E7A5C">
        <w:trPr>
          <w:trHeight w:val="174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S8070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3 577,14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39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L5760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1 355,35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805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L5760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325,49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77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84 3 06 78510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85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84 3 06 88510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133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84 3 06 90050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1 124,53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180,00</w:t>
            </w:r>
          </w:p>
        </w:tc>
      </w:tr>
      <w:tr w:rsidR="00244592" w:rsidRPr="00C8333D" w:rsidTr="002E7A5C">
        <w:trPr>
          <w:trHeight w:val="486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5 176,75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4 018,79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349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8333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5 176,75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337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5 176,75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4 018,79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124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Подпрограмма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5 176,75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4 018,79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3 701,85</w:t>
            </w:r>
          </w:p>
        </w:tc>
      </w:tr>
      <w:tr w:rsidR="00244592" w:rsidRPr="00C8333D" w:rsidTr="002E7A5C">
        <w:trPr>
          <w:trHeight w:val="1155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5 126,75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3 968,79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3 651,85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11 1 01 00590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2 621,30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2 621,40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2 621,40</w:t>
            </w:r>
          </w:p>
        </w:tc>
      </w:tr>
      <w:tr w:rsidR="00244592" w:rsidRPr="00C8333D" w:rsidTr="002E7A5C">
        <w:trPr>
          <w:trHeight w:val="1337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11 1 01 00590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2 505,35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1 347,39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1 030,45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11 1 01 00590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0,10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44592" w:rsidRPr="00C8333D" w:rsidTr="002E7A5C">
        <w:trPr>
          <w:trHeight w:val="881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11 1 02 00000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1337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11 1 02 00590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50,00</w:t>
            </w:r>
          </w:p>
        </w:tc>
      </w:tr>
      <w:tr w:rsidR="00244592" w:rsidRPr="00C8333D" w:rsidTr="002E7A5C">
        <w:trPr>
          <w:trHeight w:val="334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</w:rPr>
            </w:pPr>
            <w:r w:rsidRPr="00C8333D">
              <w:rPr>
                <w:b/>
                <w:bCs/>
              </w:rPr>
              <w:t>СОЦИАЛЬНАЯ ПОЛИТИКА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471"/>
        </w:trPr>
        <w:tc>
          <w:tcPr>
            <w:tcW w:w="6014" w:type="dxa"/>
            <w:shd w:val="clear" w:color="000000" w:fill="FFFFFF"/>
            <w:noWrap/>
            <w:vAlign w:val="bottom"/>
            <w:hideMark/>
          </w:tcPr>
          <w:p w:rsidR="00244592" w:rsidRPr="00C8333D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2340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714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1641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84 4 01 90470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190,00</w:t>
            </w:r>
          </w:p>
        </w:tc>
      </w:tr>
      <w:tr w:rsidR="00244592" w:rsidRPr="00C8333D" w:rsidTr="002E7A5C">
        <w:trPr>
          <w:trHeight w:val="623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8333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623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535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57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12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lastRenderedPageBreak/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1368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02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11 2 01 S8790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200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185,75</w:t>
            </w:r>
          </w:p>
        </w:tc>
      </w:tr>
      <w:tr w:rsidR="00244592" w:rsidRPr="00C8333D" w:rsidTr="002E7A5C">
        <w:trPr>
          <w:trHeight w:val="881"/>
        </w:trPr>
        <w:tc>
          <w:tcPr>
            <w:tcW w:w="6014" w:type="dxa"/>
            <w:shd w:val="clear" w:color="000000" w:fill="FFFFFF"/>
            <w:vAlign w:val="bottom"/>
            <w:hideMark/>
          </w:tcPr>
          <w:p w:rsidR="00244592" w:rsidRPr="00C8333D" w:rsidRDefault="00244592" w:rsidP="002E7A5C">
            <w:pPr>
              <w:rPr>
                <w:b/>
                <w:bCs/>
                <w:szCs w:val="28"/>
              </w:rPr>
            </w:pPr>
            <w:r w:rsidRPr="00C8333D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76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471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76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85 1 04 00000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133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01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85 1 04 27880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700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0,37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0,31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0,25</w:t>
            </w:r>
          </w:p>
        </w:tc>
      </w:tr>
      <w:tr w:rsidR="00244592" w:rsidRPr="00C8333D" w:rsidTr="002E7A5C">
        <w:trPr>
          <w:trHeight w:val="110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b/>
                <w:bCs/>
                <w:color w:val="000000"/>
              </w:rPr>
            </w:pPr>
            <w:r w:rsidRPr="00C8333D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448,00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454,00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C8333D">
              <w:rPr>
                <w:b/>
                <w:bCs/>
                <w:sz w:val="26"/>
                <w:szCs w:val="26"/>
              </w:rPr>
              <w:t>460,00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8333D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454,00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C8333D">
              <w:rPr>
                <w:i/>
                <w:iCs/>
                <w:sz w:val="26"/>
                <w:szCs w:val="26"/>
              </w:rPr>
              <w:t>460,00</w:t>
            </w:r>
          </w:p>
        </w:tc>
      </w:tr>
      <w:tr w:rsidR="00244592" w:rsidRPr="00C8333D" w:rsidTr="002E7A5C">
        <w:trPr>
          <w:trHeight w:val="2340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6,00</w:t>
            </w:r>
          </w:p>
        </w:tc>
      </w:tr>
      <w:tr w:rsidR="00244592" w:rsidRPr="00C8333D" w:rsidTr="002E7A5C">
        <w:trPr>
          <w:trHeight w:val="3343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84 1 02 00000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84 1 02 90200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107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lastRenderedPageBreak/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881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669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84 5 01 90200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3,00</w:t>
            </w:r>
          </w:p>
        </w:tc>
      </w:tr>
      <w:tr w:rsidR="00244592" w:rsidRPr="00C8333D" w:rsidTr="002E7A5C">
        <w:trPr>
          <w:trHeight w:val="2006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85 0 00 00000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334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85 1 00 00000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1185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85 1 02 00000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  <w:tr w:rsidR="00244592" w:rsidRPr="00C8333D" w:rsidTr="002E7A5C">
        <w:trPr>
          <w:trHeight w:val="957"/>
        </w:trPr>
        <w:tc>
          <w:tcPr>
            <w:tcW w:w="601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rPr>
                <w:color w:val="000000"/>
                <w:sz w:val="26"/>
                <w:szCs w:val="26"/>
              </w:rPr>
            </w:pPr>
            <w:r w:rsidRPr="00C8333D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03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85 1 02 90200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500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442,00</w:t>
            </w:r>
          </w:p>
        </w:tc>
        <w:tc>
          <w:tcPr>
            <w:tcW w:w="1601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448,00</w:t>
            </w:r>
          </w:p>
        </w:tc>
        <w:tc>
          <w:tcPr>
            <w:tcW w:w="1694" w:type="dxa"/>
            <w:shd w:val="clear" w:color="000000" w:fill="FFFFFF"/>
            <w:vAlign w:val="center"/>
            <w:hideMark/>
          </w:tcPr>
          <w:p w:rsidR="00244592" w:rsidRPr="00C8333D" w:rsidRDefault="00244592" w:rsidP="002E7A5C">
            <w:pPr>
              <w:jc w:val="center"/>
              <w:rPr>
                <w:sz w:val="26"/>
                <w:szCs w:val="26"/>
              </w:rPr>
            </w:pPr>
            <w:r w:rsidRPr="00C8333D">
              <w:rPr>
                <w:sz w:val="26"/>
                <w:szCs w:val="26"/>
              </w:rPr>
              <w:t>454,00</w:t>
            </w:r>
          </w:p>
        </w:tc>
      </w:tr>
    </w:tbl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592" w:rsidRPr="003D62DA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И.Н. Лапина</w:t>
      </w:r>
    </w:p>
    <w:p w:rsidR="00244592" w:rsidRDefault="00244592" w:rsidP="00244592">
      <w:pPr>
        <w:rPr>
          <w:i/>
          <w:sz w:val="26"/>
          <w:szCs w:val="26"/>
        </w:rPr>
      </w:pPr>
    </w:p>
    <w:p w:rsidR="00244592" w:rsidRDefault="00244592" w:rsidP="00244592">
      <w:pPr>
        <w:jc w:val="right"/>
        <w:rPr>
          <w:i/>
          <w:sz w:val="26"/>
          <w:szCs w:val="26"/>
        </w:rPr>
      </w:pP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5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</w:t>
      </w:r>
      <w:r w:rsidRPr="004D128D">
        <w:rPr>
          <w:i/>
          <w:sz w:val="26"/>
          <w:szCs w:val="26"/>
        </w:rPr>
        <w:t xml:space="preserve">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 г. №156</w:t>
      </w:r>
    </w:p>
    <w:p w:rsidR="00244592" w:rsidRPr="003D62DA" w:rsidRDefault="00244592" w:rsidP="00244592">
      <w:pPr>
        <w:suppressAutoHyphens/>
        <w:autoSpaceDE w:val="0"/>
        <w:outlineLvl w:val="0"/>
        <w:rPr>
          <w:rFonts w:eastAsia="Arial"/>
          <w:i/>
          <w:color w:val="000000"/>
        </w:rPr>
      </w:pPr>
    </w:p>
    <w:p w:rsidR="00244592" w:rsidRPr="003D62DA" w:rsidRDefault="00244592" w:rsidP="00244592">
      <w:pPr>
        <w:spacing w:line="276" w:lineRule="auto"/>
        <w:jc w:val="center"/>
        <w:rPr>
          <w:b/>
          <w:color w:val="000000"/>
        </w:rPr>
      </w:pPr>
      <w:r w:rsidRPr="003D62DA">
        <w:rPr>
          <w:b/>
          <w:color w:val="000000"/>
        </w:rPr>
        <w:t>Распределение бюджетных ассигнований</w:t>
      </w:r>
    </w:p>
    <w:p w:rsidR="00244592" w:rsidRPr="003D62DA" w:rsidRDefault="00244592" w:rsidP="00244592">
      <w:pPr>
        <w:spacing w:line="276" w:lineRule="auto"/>
        <w:jc w:val="center"/>
        <w:rPr>
          <w:b/>
          <w:color w:val="000000"/>
        </w:rPr>
      </w:pPr>
      <w:r w:rsidRPr="003D62DA">
        <w:rPr>
          <w:b/>
          <w:color w:val="000000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244592" w:rsidRPr="003D62DA" w:rsidRDefault="00244592" w:rsidP="00244592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2DA">
        <w:rPr>
          <w:b/>
          <w:color w:val="000000"/>
          <w:sz w:val="24"/>
          <w:szCs w:val="24"/>
        </w:rPr>
        <w:t xml:space="preserve"> </w:t>
      </w:r>
      <w:r w:rsidRPr="003D62DA">
        <w:rPr>
          <w:rFonts w:ascii="Times New Roman" w:hAnsi="Times New Roman" w:cs="Times New Roman"/>
          <w:b/>
          <w:color w:val="000000"/>
          <w:sz w:val="24"/>
          <w:szCs w:val="24"/>
        </w:rPr>
        <w:t>на 2024  год и на плановый период 2025 и 2026 годов</w:t>
      </w:r>
    </w:p>
    <w:p w:rsidR="00244592" w:rsidRPr="004323C3" w:rsidRDefault="00244592" w:rsidP="0024459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  Сумма (тыс. рублей)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4651"/>
        <w:gridCol w:w="1709"/>
        <w:gridCol w:w="851"/>
        <w:gridCol w:w="850"/>
        <w:gridCol w:w="993"/>
        <w:gridCol w:w="1275"/>
        <w:gridCol w:w="1418"/>
        <w:gridCol w:w="1559"/>
      </w:tblGrid>
      <w:tr w:rsidR="00244592" w:rsidRPr="004323C3" w:rsidTr="002E7A5C">
        <w:trPr>
          <w:trHeight w:val="1338"/>
        </w:trPr>
        <w:tc>
          <w:tcPr>
            <w:tcW w:w="1026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244592" w:rsidRPr="004323C3" w:rsidTr="002E7A5C">
        <w:trPr>
          <w:trHeight w:val="47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9</w:t>
            </w:r>
          </w:p>
        </w:tc>
      </w:tr>
      <w:tr w:rsidR="00244592" w:rsidRPr="004323C3" w:rsidTr="002E7A5C">
        <w:trPr>
          <w:trHeight w:val="47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4323C3" w:rsidTr="002E7A5C">
        <w:trPr>
          <w:trHeight w:val="254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 в Нижнекисляйском городском поселении» 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5 362,50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4 204,54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3 887,60</w:t>
            </w:r>
          </w:p>
        </w:tc>
      </w:tr>
      <w:tr w:rsidR="00244592" w:rsidRPr="004323C3" w:rsidTr="002E7A5C">
        <w:trPr>
          <w:trHeight w:val="2202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lastRenderedPageBreak/>
              <w:t>1.1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5 176,75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4 018,79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3 701,85</w:t>
            </w:r>
          </w:p>
        </w:tc>
      </w:tr>
      <w:tr w:rsidR="00244592" w:rsidRPr="004323C3" w:rsidTr="002E7A5C">
        <w:trPr>
          <w:trHeight w:val="205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5 126,75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3 968,79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3 651,85</w:t>
            </w:r>
          </w:p>
        </w:tc>
      </w:tr>
      <w:tr w:rsidR="00244592" w:rsidRPr="004323C3" w:rsidTr="002E7A5C">
        <w:trPr>
          <w:trHeight w:val="341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2 621,30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2 621,40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2 621,40</w:t>
            </w:r>
          </w:p>
        </w:tc>
      </w:tr>
      <w:tr w:rsidR="00244592" w:rsidRPr="004323C3" w:rsidTr="002E7A5C">
        <w:trPr>
          <w:trHeight w:val="205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2 505,35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1 347,39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1 030,45</w:t>
            </w:r>
          </w:p>
        </w:tc>
      </w:tr>
      <w:tr w:rsidR="00244592" w:rsidRPr="004323C3" w:rsidTr="002E7A5C">
        <w:trPr>
          <w:trHeight w:val="151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Расходы на обеспечений функций органов местного самоуправления (Иные бюджетные ассигнования)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97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228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11 1 02 00590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107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65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244592" w:rsidRPr="004323C3" w:rsidTr="002E7A5C">
        <w:trPr>
          <w:trHeight w:val="198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465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Основное мероприятие "Обеспечение реализации подпрограммы "Развитие физической культуры и спорта в Нижнекисляйском городском поселении"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185,75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244592" w:rsidRPr="004323C3" w:rsidTr="002E7A5C">
        <w:trPr>
          <w:trHeight w:val="266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Софинансирование расходов на реализацию мероприятий по созданию условий для развития физической культуры и массового спорта(Закупка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 2 01 S8790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185,75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185,75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185,75</w:t>
            </w:r>
          </w:p>
        </w:tc>
      </w:tr>
      <w:tr w:rsidR="00244592" w:rsidRPr="004323C3" w:rsidTr="002E7A5C">
        <w:trPr>
          <w:trHeight w:val="427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66 727,27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25 382,75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43 174,35</w:t>
            </w:r>
          </w:p>
        </w:tc>
      </w:tr>
      <w:tr w:rsidR="00244592" w:rsidRPr="004323C3" w:rsidTr="002E7A5C">
        <w:trPr>
          <w:trHeight w:val="662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74,20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64,00</w:t>
            </w:r>
          </w:p>
        </w:tc>
      </w:tr>
      <w:tr w:rsidR="00244592" w:rsidRPr="004323C3" w:rsidTr="002E7A5C">
        <w:trPr>
          <w:trHeight w:val="105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244592" w:rsidRPr="004323C3" w:rsidTr="002E7A5C">
        <w:trPr>
          <w:trHeight w:val="2072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84 1 01 91430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10,00</w:t>
            </w:r>
          </w:p>
        </w:tc>
      </w:tr>
      <w:tr w:rsidR="00244592" w:rsidRPr="004323C3" w:rsidTr="002E7A5C">
        <w:trPr>
          <w:trHeight w:val="235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Резервный фонд (проведение аварийно 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84 1 01 20570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153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"Мероприятия по градостроительной деятельности, землеустройству и землепользованию"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244592" w:rsidRPr="004323C3" w:rsidTr="002E7A5C">
        <w:trPr>
          <w:trHeight w:val="105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84 1 02 90200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</w:tr>
      <w:tr w:rsidR="00244592" w:rsidRPr="004323C3" w:rsidTr="002E7A5C">
        <w:trPr>
          <w:trHeight w:val="205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51,00</w:t>
            </w:r>
          </w:p>
        </w:tc>
      </w:tr>
      <w:tr w:rsidR="00244592" w:rsidRPr="004323C3" w:rsidTr="002E7A5C">
        <w:trPr>
          <w:trHeight w:val="153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84 1 03 90200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51,00</w:t>
            </w:r>
          </w:p>
        </w:tc>
      </w:tr>
      <w:tr w:rsidR="00244592" w:rsidRPr="004323C3" w:rsidTr="002E7A5C">
        <w:trPr>
          <w:trHeight w:val="170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47 901,79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114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47 901,79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22 924,20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235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84 2 01 91290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2 830,31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3 371,00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3 441,00</w:t>
            </w:r>
          </w:p>
        </w:tc>
      </w:tr>
      <w:tr w:rsidR="00244592" w:rsidRPr="004323C3" w:rsidTr="002E7A5C">
        <w:trPr>
          <w:trHeight w:val="252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01 S8850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45 071,48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19 553,20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37 264,80</w:t>
            </w:r>
          </w:p>
        </w:tc>
      </w:tr>
      <w:tr w:rsidR="00244592" w:rsidRPr="004323C3" w:rsidTr="002E7A5C">
        <w:trPr>
          <w:trHeight w:val="157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18 528,63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2 167,55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2 177,55</w:t>
            </w:r>
          </w:p>
        </w:tc>
      </w:tr>
      <w:tr w:rsidR="00244592" w:rsidRPr="004323C3" w:rsidTr="002E7A5C">
        <w:trPr>
          <w:trHeight w:val="110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1 425,11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937,55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947,55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84 3 01 90010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1 297,56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820,00</w:t>
            </w:r>
          </w:p>
        </w:tc>
      </w:tr>
      <w:tr w:rsidR="00244592" w:rsidRPr="004323C3" w:rsidTr="002E7A5C">
        <w:trPr>
          <w:trHeight w:val="237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01 S8670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127,55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127,55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127,55</w:t>
            </w:r>
          </w:p>
        </w:tc>
      </w:tr>
      <w:tr w:rsidR="00244592" w:rsidRPr="004323C3" w:rsidTr="002E7A5C">
        <w:trPr>
          <w:trHeight w:val="131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2.3.2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8 865,22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244592" w:rsidRPr="004323C3" w:rsidTr="002E7A5C">
        <w:trPr>
          <w:trHeight w:val="133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500,00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 xml:space="preserve">Софинансирование расходов на организацию системы раздельного накопления трвердых коммунальных отходов на территории  Нижнекисляйского  городского поселения 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03 S8000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7 165,22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123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2.3.3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84 3 04 00000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84 3 04 90040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2.3.4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i/>
                <w:iCs/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84 3 05 00000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1 485,79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500,00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84 3 05 90050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1 485,79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500,00</w:t>
            </w:r>
          </w:p>
        </w:tc>
      </w:tr>
      <w:tr w:rsidR="00244592" w:rsidRPr="004323C3" w:rsidTr="002E7A5C">
        <w:trPr>
          <w:trHeight w:val="95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2.3.5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6 642,51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180,00</w:t>
            </w:r>
          </w:p>
        </w:tc>
      </w:tr>
      <w:tr w:rsidR="00244592" w:rsidRPr="004323C3" w:rsidTr="002E7A5C">
        <w:trPr>
          <w:trHeight w:val="20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S8070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3 577,14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02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1 355,35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136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325,49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44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84 3 06 78510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39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84 3 06 88510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00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84 3 06 90050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1 124,53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180,00</w:t>
            </w:r>
          </w:p>
        </w:tc>
      </w:tr>
      <w:tr w:rsidR="00244592" w:rsidRPr="004323C3" w:rsidTr="002E7A5C">
        <w:trPr>
          <w:trHeight w:val="99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219,65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199,00</w:t>
            </w:r>
          </w:p>
        </w:tc>
      </w:tr>
      <w:tr w:rsidR="00244592" w:rsidRPr="004323C3" w:rsidTr="002E7A5C">
        <w:trPr>
          <w:trHeight w:val="95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2.4.1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196,00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190,00</w:t>
            </w:r>
          </w:p>
        </w:tc>
      </w:tr>
      <w:tr w:rsidR="00244592" w:rsidRPr="004323C3" w:rsidTr="002E7A5C">
        <w:trPr>
          <w:trHeight w:val="287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84 4 01 90470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196,00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190,00</w:t>
            </w:r>
          </w:p>
        </w:tc>
      </w:tr>
      <w:tr w:rsidR="00244592" w:rsidRPr="004323C3" w:rsidTr="002E7A5C">
        <w:trPr>
          <w:trHeight w:val="103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23,65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9,00</w:t>
            </w:r>
          </w:p>
        </w:tc>
      </w:tr>
      <w:tr w:rsidR="00244592" w:rsidRPr="004323C3" w:rsidTr="002E7A5C">
        <w:trPr>
          <w:trHeight w:val="308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Расходы бюджета городского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4323C3">
              <w:rPr>
                <w:sz w:val="26"/>
                <w:szCs w:val="26"/>
              </w:rPr>
              <w:t>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84 4 02 78430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17,91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63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84 4 02 98430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9,00</w:t>
            </w:r>
          </w:p>
        </w:tc>
      </w:tr>
      <w:tr w:rsidR="00244592" w:rsidRPr="004323C3" w:rsidTr="002E7A5C">
        <w:trPr>
          <w:trHeight w:val="209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28,00</w:t>
            </w:r>
          </w:p>
        </w:tc>
      </w:tr>
      <w:tr w:rsidR="00244592" w:rsidRPr="004323C3" w:rsidTr="002E7A5C">
        <w:trPr>
          <w:trHeight w:val="127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4651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28,00</w:t>
            </w:r>
          </w:p>
        </w:tc>
      </w:tr>
      <w:tr w:rsidR="00244592" w:rsidRPr="004323C3" w:rsidTr="002E7A5C">
        <w:trPr>
          <w:trHeight w:val="248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84 5 01 91190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25,00</w:t>
            </w:r>
          </w:p>
        </w:tc>
      </w:tr>
      <w:tr w:rsidR="00244592" w:rsidRPr="004323C3" w:rsidTr="002E7A5C">
        <w:trPr>
          <w:trHeight w:val="118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84 5 01 90200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</w:tr>
      <w:tr w:rsidR="00244592" w:rsidRPr="004323C3" w:rsidTr="002E7A5C">
        <w:trPr>
          <w:trHeight w:val="38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 городского  поселения Бутурлиновского муниципального района Воронежской области»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7 829,02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6 139,91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6 220,95</w:t>
            </w:r>
          </w:p>
        </w:tc>
      </w:tr>
      <w:tr w:rsidR="00244592" w:rsidRPr="004323C3" w:rsidTr="002E7A5C">
        <w:trPr>
          <w:trHeight w:val="99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493,37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499,31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505,25</w:t>
            </w:r>
          </w:p>
        </w:tc>
      </w:tr>
      <w:tr w:rsidR="00244592" w:rsidRPr="004323C3" w:rsidTr="002E7A5C">
        <w:trPr>
          <w:trHeight w:val="243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4323C3">
              <w:rPr>
                <w:i/>
                <w:iCs/>
                <w:color w:val="000000"/>
                <w:sz w:val="26"/>
                <w:szCs w:val="26"/>
              </w:rPr>
              <w:t>Основное мероприятие "Управление резервным фондом администрации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</w:tr>
      <w:tr w:rsidR="00244592" w:rsidRPr="004323C3" w:rsidTr="002E7A5C">
        <w:trPr>
          <w:trHeight w:val="268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Резервный фонд администрации Нижнекисляйского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85 1 01 20540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1,00</w:t>
            </w:r>
          </w:p>
        </w:tc>
      </w:tr>
      <w:tr w:rsidR="00244592" w:rsidRPr="004323C3" w:rsidTr="002E7A5C">
        <w:trPr>
          <w:trHeight w:val="205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442,00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454,00</w:t>
            </w:r>
          </w:p>
        </w:tc>
      </w:tr>
      <w:tr w:rsidR="00244592" w:rsidRPr="004323C3" w:rsidTr="002E7A5C">
        <w:trPr>
          <w:trHeight w:val="133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85 1 02 90200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442,00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454,00</w:t>
            </w:r>
          </w:p>
        </w:tc>
      </w:tr>
      <w:tr w:rsidR="00244592" w:rsidRPr="004323C3" w:rsidTr="002E7A5C">
        <w:trPr>
          <w:trHeight w:val="116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157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50,00</w:t>
            </w:r>
          </w:p>
        </w:tc>
      </w:tr>
      <w:tr w:rsidR="00244592" w:rsidRPr="004323C3" w:rsidTr="002E7A5C">
        <w:trPr>
          <w:trHeight w:val="107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lastRenderedPageBreak/>
              <w:t>3.1.4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0,25</w:t>
            </w:r>
          </w:p>
        </w:tc>
      </w:tr>
      <w:tr w:rsidR="00244592" w:rsidRPr="004323C3" w:rsidTr="002E7A5C">
        <w:trPr>
          <w:trHeight w:val="1943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85 1 04 27880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0,25</w:t>
            </w:r>
          </w:p>
        </w:tc>
      </w:tr>
      <w:tr w:rsidR="00244592" w:rsidRPr="004323C3" w:rsidTr="002E7A5C">
        <w:trPr>
          <w:trHeight w:val="149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340,46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374,60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409,70</w:t>
            </w:r>
          </w:p>
        </w:tc>
      </w:tr>
      <w:tr w:rsidR="00244592" w:rsidRPr="004323C3" w:rsidTr="002E7A5C">
        <w:trPr>
          <w:trHeight w:val="2051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340,46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374,60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409,70</w:t>
            </w:r>
          </w:p>
        </w:tc>
      </w:tr>
      <w:tr w:rsidR="00244592" w:rsidRPr="004323C3" w:rsidTr="002E7A5C">
        <w:trPr>
          <w:trHeight w:val="336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307,36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341,50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376,60</w:t>
            </w:r>
          </w:p>
        </w:tc>
      </w:tr>
      <w:tr w:rsidR="00244592" w:rsidRPr="004323C3" w:rsidTr="002E7A5C">
        <w:trPr>
          <w:trHeight w:val="2547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33,10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33,10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33,10</w:t>
            </w:r>
          </w:p>
        </w:tc>
      </w:tr>
      <w:tr w:rsidR="00244592" w:rsidRPr="004323C3" w:rsidTr="002E7A5C">
        <w:trPr>
          <w:trHeight w:val="142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6 995,19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5 266,00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5 306,00</w:t>
            </w:r>
          </w:p>
        </w:tc>
      </w:tr>
      <w:tr w:rsidR="00244592" w:rsidRPr="004323C3" w:rsidTr="002E7A5C">
        <w:trPr>
          <w:trHeight w:val="1684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23C3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i/>
                <w:iCs/>
                <w:sz w:val="26"/>
                <w:szCs w:val="26"/>
              </w:rPr>
            </w:pPr>
            <w:r w:rsidRPr="004323C3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6 995,19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5 266,00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5 306,00</w:t>
            </w:r>
          </w:p>
        </w:tc>
      </w:tr>
      <w:tr w:rsidR="00244592" w:rsidRPr="004323C3" w:rsidTr="002E7A5C">
        <w:trPr>
          <w:trHeight w:val="338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2 972,76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2 974,00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2 974,00</w:t>
            </w:r>
          </w:p>
        </w:tc>
      </w:tr>
      <w:tr w:rsidR="00244592" w:rsidRPr="004323C3" w:rsidTr="002E7A5C">
        <w:trPr>
          <w:trHeight w:val="2008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1 642,14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1 120,50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1 160,50</w:t>
            </w:r>
          </w:p>
        </w:tc>
      </w:tr>
      <w:tr w:rsidR="00244592" w:rsidRPr="004323C3" w:rsidTr="002E7A5C">
        <w:trPr>
          <w:trHeight w:val="2979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85 3 01 79180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2785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203,54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0,00</w:t>
            </w:r>
          </w:p>
        </w:tc>
      </w:tr>
      <w:tr w:rsidR="00244592" w:rsidRPr="004323C3" w:rsidTr="002E7A5C">
        <w:trPr>
          <w:trHeight w:val="157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3,00</w:t>
            </w:r>
          </w:p>
        </w:tc>
      </w:tr>
      <w:tr w:rsidR="00244592" w:rsidRPr="004323C3" w:rsidTr="002E7A5C">
        <w:trPr>
          <w:trHeight w:val="3346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85 3 01 92020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1 168,50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1 168,50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1 168,50</w:t>
            </w:r>
          </w:p>
        </w:tc>
      </w:tr>
    </w:tbl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Pr="003D62DA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И.Н. Лапина</w:t>
      </w:r>
    </w:p>
    <w:p w:rsidR="00244592" w:rsidRDefault="00244592" w:rsidP="00244592">
      <w:pPr>
        <w:rPr>
          <w:rFonts w:eastAsia="Arial"/>
          <w:szCs w:val="28"/>
        </w:rPr>
      </w:pPr>
    </w:p>
    <w:p w:rsidR="00244592" w:rsidRDefault="00244592" w:rsidP="00244592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244592" w:rsidRPr="004D128D" w:rsidRDefault="00244592" w:rsidP="00244592">
      <w:pPr>
        <w:rPr>
          <w:i/>
          <w:sz w:val="26"/>
          <w:szCs w:val="26"/>
        </w:rPr>
      </w:pPr>
      <w:r>
        <w:rPr>
          <w:rFonts w:eastAsia="Arial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6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44592" w:rsidRPr="004D128D" w:rsidRDefault="00244592" w:rsidP="00244592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Нижнекисляйского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27.09.2024 г. №156</w:t>
      </w:r>
    </w:p>
    <w:p w:rsidR="00244592" w:rsidRDefault="00244592" w:rsidP="00244592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44592" w:rsidRPr="00920AD2" w:rsidRDefault="00244592" w:rsidP="00244592">
      <w:pPr>
        <w:jc w:val="center"/>
        <w:rPr>
          <w:b/>
          <w:szCs w:val="28"/>
        </w:rPr>
      </w:pP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</w:p>
    <w:p w:rsidR="00244592" w:rsidRPr="003D62DA" w:rsidRDefault="00244592" w:rsidP="00244592">
      <w:pPr>
        <w:jc w:val="center"/>
        <w:rPr>
          <w:b/>
        </w:rPr>
      </w:pPr>
      <w:r w:rsidRPr="003D62DA">
        <w:rPr>
          <w:b/>
        </w:rPr>
        <w:t xml:space="preserve"> Дорожный фонд Нижнекисляйского городского поселения </w:t>
      </w:r>
    </w:p>
    <w:p w:rsidR="00244592" w:rsidRPr="003D62DA" w:rsidRDefault="00244592" w:rsidP="00244592">
      <w:pPr>
        <w:jc w:val="center"/>
        <w:rPr>
          <w:b/>
        </w:rPr>
      </w:pPr>
      <w:r w:rsidRPr="003D62DA">
        <w:rPr>
          <w:b/>
        </w:rPr>
        <w:t>Бутурлиновского муниципального района Воронежской области</w:t>
      </w:r>
    </w:p>
    <w:p w:rsidR="00244592" w:rsidRPr="003D62DA" w:rsidRDefault="00244592" w:rsidP="00244592">
      <w:pPr>
        <w:jc w:val="center"/>
        <w:rPr>
          <w:b/>
        </w:rPr>
      </w:pPr>
      <w:r w:rsidRPr="003D62DA">
        <w:rPr>
          <w:b/>
        </w:rPr>
        <w:t>на 2024 год и на плановый период 2025 и 2026 годов</w:t>
      </w:r>
    </w:p>
    <w:p w:rsidR="00244592" w:rsidRDefault="00244592" w:rsidP="00244592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D62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3D62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592" w:rsidRPr="004323C3" w:rsidRDefault="00244592" w:rsidP="00244592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D62DA">
        <w:rPr>
          <w:rFonts w:ascii="Times New Roman" w:hAnsi="Times New Roman" w:cs="Times New Roman"/>
          <w:sz w:val="24"/>
          <w:szCs w:val="24"/>
        </w:rPr>
        <w:t>Сумма (тыс. рублей)</w:t>
      </w:r>
    </w:p>
    <w:tbl>
      <w:tblPr>
        <w:tblW w:w="14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683"/>
        <w:gridCol w:w="702"/>
        <w:gridCol w:w="1607"/>
        <w:gridCol w:w="887"/>
        <w:gridCol w:w="1755"/>
        <w:gridCol w:w="1588"/>
        <w:gridCol w:w="1681"/>
      </w:tblGrid>
      <w:tr w:rsidR="00244592" w:rsidRPr="004323C3" w:rsidTr="002E7A5C">
        <w:trPr>
          <w:trHeight w:val="928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244592" w:rsidRPr="004323C3" w:rsidTr="002E7A5C">
        <w:trPr>
          <w:trHeight w:val="329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5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7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</w:t>
            </w:r>
          </w:p>
        </w:tc>
      </w:tr>
      <w:tr w:rsidR="00244592" w:rsidRPr="004323C3" w:rsidTr="002E7A5C">
        <w:trPr>
          <w:trHeight w:val="329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79 918,79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35 727,20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53 282,90</w:t>
            </w:r>
          </w:p>
        </w:tc>
      </w:tr>
      <w:tr w:rsidR="00244592" w:rsidRPr="004323C3" w:rsidTr="002E7A5C">
        <w:trPr>
          <w:trHeight w:val="569"/>
        </w:trPr>
        <w:tc>
          <w:tcPr>
            <w:tcW w:w="5966" w:type="dxa"/>
            <w:shd w:val="clear" w:color="000000" w:fill="FFFFFF"/>
            <w:noWrap/>
            <w:vAlign w:val="bottom"/>
            <w:hideMark/>
          </w:tcPr>
          <w:p w:rsidR="00244592" w:rsidRPr="004323C3" w:rsidRDefault="00244592" w:rsidP="002E7A5C">
            <w:pPr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47 901,79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22 924,20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b/>
                <w:bCs/>
                <w:sz w:val="26"/>
                <w:szCs w:val="26"/>
              </w:rPr>
            </w:pPr>
            <w:r w:rsidRPr="004323C3">
              <w:rPr>
                <w:b/>
                <w:bCs/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2244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84 0 00 00000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47 901,79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22 924,20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793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84 2 00 00000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47 901,79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22 924,20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778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244592" w:rsidRPr="004323C3" w:rsidRDefault="00244592" w:rsidP="002E7A5C">
            <w:pPr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84 2 01 00000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 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47 901,79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22 924,20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40 705,80</w:t>
            </w:r>
          </w:p>
        </w:tc>
      </w:tr>
      <w:tr w:rsidR="00244592" w:rsidRPr="004323C3" w:rsidTr="002E7A5C">
        <w:trPr>
          <w:trHeight w:val="1556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84 2 01 91290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2 830,31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3 371,00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3 441,00</w:t>
            </w:r>
          </w:p>
        </w:tc>
      </w:tr>
      <w:tr w:rsidR="00244592" w:rsidRPr="004323C3" w:rsidTr="002E7A5C">
        <w:trPr>
          <w:trHeight w:val="1781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rPr>
                <w:color w:val="000000"/>
                <w:sz w:val="26"/>
                <w:szCs w:val="26"/>
              </w:rPr>
            </w:pPr>
            <w:r w:rsidRPr="004323C3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04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09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84 2 01 S8850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200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45 071,48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19 553,20</w:t>
            </w:r>
          </w:p>
        </w:tc>
        <w:tc>
          <w:tcPr>
            <w:tcW w:w="1681" w:type="dxa"/>
            <w:shd w:val="clear" w:color="000000" w:fill="FFFFFF"/>
            <w:vAlign w:val="center"/>
            <w:hideMark/>
          </w:tcPr>
          <w:p w:rsidR="00244592" w:rsidRPr="004323C3" w:rsidRDefault="00244592" w:rsidP="002E7A5C">
            <w:pPr>
              <w:jc w:val="center"/>
              <w:rPr>
                <w:sz w:val="26"/>
                <w:szCs w:val="26"/>
              </w:rPr>
            </w:pPr>
            <w:r w:rsidRPr="004323C3">
              <w:rPr>
                <w:sz w:val="26"/>
                <w:szCs w:val="26"/>
              </w:rPr>
              <w:t>37 264,80</w:t>
            </w:r>
          </w:p>
        </w:tc>
      </w:tr>
    </w:tbl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color w:val="000000"/>
          <w:sz w:val="24"/>
          <w:szCs w:val="24"/>
        </w:rPr>
        <w:t>Глава Нижнекисляйского  городского поселения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62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А.М. Олейников</w:t>
      </w:r>
    </w:p>
    <w:p w:rsidR="00244592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592" w:rsidRPr="003D62DA" w:rsidRDefault="00244592" w:rsidP="0024459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2DA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2DA">
        <w:rPr>
          <w:rFonts w:ascii="Times New Roman" w:hAnsi="Times New Roman" w:cs="Times New Roman"/>
          <w:sz w:val="24"/>
          <w:szCs w:val="24"/>
        </w:rPr>
        <w:t>И.Н. Лапина</w:t>
      </w:r>
    </w:p>
    <w:p w:rsidR="00244592" w:rsidRPr="003D62DA" w:rsidRDefault="00244592" w:rsidP="0024459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592" w:rsidRPr="003D62DA" w:rsidRDefault="00244592" w:rsidP="0024459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44592" w:rsidRPr="003D62DA" w:rsidSect="00940F23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244592" w:rsidRDefault="00244592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sectPr w:rsidR="006B6D03" w:rsidSect="00025429">
      <w:footerReference w:type="default" r:id="rId10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2F" w:rsidRDefault="0008742F" w:rsidP="009E218B">
      <w:r>
        <w:separator/>
      </w:r>
    </w:p>
  </w:endnote>
  <w:endnote w:type="continuationSeparator" w:id="1">
    <w:p w:rsidR="0008742F" w:rsidRDefault="0008742F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2F" w:rsidRDefault="0008742F" w:rsidP="009E218B">
      <w:r>
        <w:separator/>
      </w:r>
    </w:p>
  </w:footnote>
  <w:footnote w:type="continuationSeparator" w:id="1">
    <w:p w:rsidR="0008742F" w:rsidRDefault="0008742F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6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4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34"/>
  </w:num>
  <w:num w:numId="4">
    <w:abstractNumId w:val="40"/>
  </w:num>
  <w:num w:numId="5">
    <w:abstractNumId w:val="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7"/>
  </w:num>
  <w:num w:numId="8">
    <w:abstractNumId w:val="38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3"/>
  </w:num>
  <w:num w:numId="12">
    <w:abstractNumId w:val="41"/>
  </w:num>
  <w:num w:numId="13">
    <w:abstractNumId w:val="23"/>
  </w:num>
  <w:num w:numId="14">
    <w:abstractNumId w:val="13"/>
  </w:num>
  <w:num w:numId="15">
    <w:abstractNumId w:val="42"/>
  </w:num>
  <w:num w:numId="16">
    <w:abstractNumId w:val="3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31"/>
  </w:num>
  <w:num w:numId="24">
    <w:abstractNumId w:val="25"/>
  </w:num>
  <w:num w:numId="25">
    <w:abstractNumId w:val="18"/>
  </w:num>
  <w:num w:numId="26">
    <w:abstractNumId w:val="6"/>
  </w:num>
  <w:num w:numId="27">
    <w:abstractNumId w:val="10"/>
  </w:num>
  <w:num w:numId="28">
    <w:abstractNumId w:val="22"/>
  </w:num>
  <w:num w:numId="29">
    <w:abstractNumId w:val="36"/>
  </w:num>
  <w:num w:numId="30">
    <w:abstractNumId w:val="7"/>
  </w:num>
  <w:num w:numId="31">
    <w:abstractNumId w:val="26"/>
  </w:num>
  <w:num w:numId="32">
    <w:abstractNumId w:val="12"/>
  </w:num>
  <w:num w:numId="33">
    <w:abstractNumId w:val="2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8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1"/>
  </w:num>
  <w:num w:numId="41">
    <w:abstractNumId w:val="44"/>
  </w:num>
  <w:num w:numId="42">
    <w:abstractNumId w:val="28"/>
  </w:num>
  <w:num w:numId="43">
    <w:abstractNumId w:val="27"/>
  </w:num>
  <w:num w:numId="44">
    <w:abstractNumId w:val="9"/>
  </w:num>
  <w:num w:numId="45">
    <w:abstractNumId w:val="21"/>
  </w:num>
  <w:num w:numId="46">
    <w:abstractNumId w:val="20"/>
  </w:num>
  <w:num w:numId="4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25429"/>
    <w:rsid w:val="0008742F"/>
    <w:rsid w:val="000C08C6"/>
    <w:rsid w:val="000C348C"/>
    <w:rsid w:val="00104A98"/>
    <w:rsid w:val="00134272"/>
    <w:rsid w:val="00141302"/>
    <w:rsid w:val="00146106"/>
    <w:rsid w:val="001A2A0E"/>
    <w:rsid w:val="001E1BCA"/>
    <w:rsid w:val="00235454"/>
    <w:rsid w:val="00244592"/>
    <w:rsid w:val="002700A3"/>
    <w:rsid w:val="002D04BF"/>
    <w:rsid w:val="002E3E78"/>
    <w:rsid w:val="00342AF9"/>
    <w:rsid w:val="003B68FB"/>
    <w:rsid w:val="003C4904"/>
    <w:rsid w:val="003C54D0"/>
    <w:rsid w:val="003D50D8"/>
    <w:rsid w:val="0041428B"/>
    <w:rsid w:val="00454D77"/>
    <w:rsid w:val="0046748B"/>
    <w:rsid w:val="00467DF0"/>
    <w:rsid w:val="00490977"/>
    <w:rsid w:val="004977CA"/>
    <w:rsid w:val="004A2C03"/>
    <w:rsid w:val="004C7A54"/>
    <w:rsid w:val="004F1C97"/>
    <w:rsid w:val="004F5445"/>
    <w:rsid w:val="0052369F"/>
    <w:rsid w:val="005356F4"/>
    <w:rsid w:val="00544D4B"/>
    <w:rsid w:val="00584E1A"/>
    <w:rsid w:val="00592057"/>
    <w:rsid w:val="00615189"/>
    <w:rsid w:val="006472AC"/>
    <w:rsid w:val="006949C2"/>
    <w:rsid w:val="006B6D03"/>
    <w:rsid w:val="006E6832"/>
    <w:rsid w:val="00730044"/>
    <w:rsid w:val="00765FFE"/>
    <w:rsid w:val="007F2DF4"/>
    <w:rsid w:val="00824395"/>
    <w:rsid w:val="0083409B"/>
    <w:rsid w:val="00847D97"/>
    <w:rsid w:val="008A0999"/>
    <w:rsid w:val="00920ABC"/>
    <w:rsid w:val="009342DB"/>
    <w:rsid w:val="00976D90"/>
    <w:rsid w:val="009E218B"/>
    <w:rsid w:val="00A115BD"/>
    <w:rsid w:val="00A35C80"/>
    <w:rsid w:val="00A5232E"/>
    <w:rsid w:val="00AD3BB5"/>
    <w:rsid w:val="00B44A0E"/>
    <w:rsid w:val="00BB6D68"/>
    <w:rsid w:val="00C47808"/>
    <w:rsid w:val="00C608B9"/>
    <w:rsid w:val="00C67F61"/>
    <w:rsid w:val="00D24CC1"/>
    <w:rsid w:val="00D437BC"/>
    <w:rsid w:val="00D73050"/>
    <w:rsid w:val="00D8393E"/>
    <w:rsid w:val="00D8793E"/>
    <w:rsid w:val="00D91B90"/>
    <w:rsid w:val="00DA755F"/>
    <w:rsid w:val="00E176AF"/>
    <w:rsid w:val="00E93B92"/>
    <w:rsid w:val="00EE066A"/>
    <w:rsid w:val="00F41A45"/>
    <w:rsid w:val="00F42098"/>
    <w:rsid w:val="00F67611"/>
    <w:rsid w:val="00F80981"/>
    <w:rsid w:val="00F91C03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f6">
    <w:name w:val="Гипертекстовая ссылка"/>
    <w:rsid w:val="004C7A54"/>
    <w:rPr>
      <w:b/>
      <w:bCs/>
      <w:color w:val="106BBE"/>
      <w:sz w:val="26"/>
      <w:szCs w:val="26"/>
    </w:rPr>
  </w:style>
  <w:style w:type="character" w:customStyle="1" w:styleId="afff7">
    <w:name w:val="Цветовое выделение"/>
    <w:rsid w:val="004C7A54"/>
    <w:rPr>
      <w:b/>
      <w:color w:val="000080"/>
    </w:rPr>
  </w:style>
  <w:style w:type="paragraph" w:customStyle="1" w:styleId="afff8">
    <w:name w:val="обычныйЖир"/>
    <w:basedOn w:val="a"/>
    <w:rsid w:val="0024459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8">
    <w:name w:val="Статья1"/>
    <w:basedOn w:val="afff8"/>
    <w:next w:val="afff8"/>
    <w:rsid w:val="0024459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2445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445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0">
    <w:name w:val="Статья11"/>
    <w:basedOn w:val="18"/>
    <w:next w:val="a"/>
    <w:rsid w:val="00244592"/>
    <w:rPr>
      <w:lang w:eastAsia="ru-RU"/>
    </w:rPr>
  </w:style>
  <w:style w:type="character" w:customStyle="1" w:styleId="msonormal0">
    <w:name w:val="msonormal"/>
    <w:rsid w:val="00244592"/>
  </w:style>
  <w:style w:type="paragraph" w:styleId="afff9">
    <w:name w:val="caption"/>
    <w:basedOn w:val="a"/>
    <w:next w:val="a"/>
    <w:qFormat/>
    <w:rsid w:val="0024459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ont5">
    <w:name w:val="font5"/>
    <w:basedOn w:val="a"/>
    <w:rsid w:val="00244592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font6">
    <w:name w:val="font6"/>
    <w:basedOn w:val="a"/>
    <w:rsid w:val="00244592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font7">
    <w:name w:val="font7"/>
    <w:basedOn w:val="a"/>
    <w:rsid w:val="00244592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font8">
    <w:name w:val="font8"/>
    <w:basedOn w:val="a"/>
    <w:rsid w:val="00244592"/>
    <w:pPr>
      <w:spacing w:before="100" w:beforeAutospacing="1" w:after="100" w:afterAutospacing="1"/>
    </w:pPr>
    <w:rPr>
      <w:i/>
      <w:iCs/>
      <w:color w:val="000000"/>
      <w:sz w:val="26"/>
      <w:szCs w:val="26"/>
      <w:u w:val="single"/>
    </w:rPr>
  </w:style>
  <w:style w:type="paragraph" w:customStyle="1" w:styleId="font9">
    <w:name w:val="font9"/>
    <w:basedOn w:val="a"/>
    <w:rsid w:val="00244592"/>
    <w:pPr>
      <w:spacing w:before="100" w:beforeAutospacing="1" w:after="100" w:afterAutospacing="1"/>
    </w:pPr>
    <w:rPr>
      <w:b/>
      <w:bCs/>
      <w:i/>
      <w:iCs/>
      <w:sz w:val="26"/>
      <w:szCs w:val="26"/>
      <w:u w:val="single"/>
    </w:rPr>
  </w:style>
  <w:style w:type="paragraph" w:customStyle="1" w:styleId="font10">
    <w:name w:val="font10"/>
    <w:basedOn w:val="a"/>
    <w:rsid w:val="00244592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font11">
    <w:name w:val="font11"/>
    <w:basedOn w:val="a"/>
    <w:rsid w:val="00244592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xl65">
    <w:name w:val="xl65"/>
    <w:basedOn w:val="a"/>
    <w:rsid w:val="0024459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67">
    <w:name w:val="xl6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68">
    <w:name w:val="xl68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69">
    <w:name w:val="xl69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0">
    <w:name w:val="xl70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1">
    <w:name w:val="xl71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2">
    <w:name w:val="xl72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73">
    <w:name w:val="xl73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5">
    <w:name w:val="xl75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445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2445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2445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2445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24459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88">
    <w:name w:val="xl88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89">
    <w:name w:val="xl89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  <w:u w:val="single"/>
    </w:rPr>
  </w:style>
  <w:style w:type="paragraph" w:customStyle="1" w:styleId="xl92">
    <w:name w:val="xl92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4">
    <w:name w:val="xl94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7">
    <w:name w:val="xl9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99">
    <w:name w:val="xl99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xl102">
    <w:name w:val="xl102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04">
    <w:name w:val="xl104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xl105">
    <w:name w:val="xl105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26"/>
      <w:szCs w:val="26"/>
    </w:rPr>
  </w:style>
  <w:style w:type="paragraph" w:customStyle="1" w:styleId="xl106">
    <w:name w:val="xl106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26"/>
      <w:szCs w:val="26"/>
    </w:rPr>
  </w:style>
  <w:style w:type="paragraph" w:customStyle="1" w:styleId="xl107">
    <w:name w:val="xl10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  <w:sz w:val="26"/>
      <w:szCs w:val="26"/>
    </w:rPr>
  </w:style>
  <w:style w:type="paragraph" w:customStyle="1" w:styleId="xl108">
    <w:name w:val="xl108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9">
    <w:name w:val="xl109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2">
    <w:name w:val="xl112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13">
    <w:name w:val="xl113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14">
    <w:name w:val="xl114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5">
    <w:name w:val="xl115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17375D"/>
      <w:sz w:val="26"/>
      <w:szCs w:val="26"/>
    </w:rPr>
  </w:style>
  <w:style w:type="paragraph" w:customStyle="1" w:styleId="xl117">
    <w:name w:val="xl117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244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3F3151"/>
      <w:sz w:val="26"/>
      <w:szCs w:val="26"/>
    </w:rPr>
  </w:style>
  <w:style w:type="paragraph" w:customStyle="1" w:styleId="xl119">
    <w:name w:val="xl119"/>
    <w:basedOn w:val="a"/>
    <w:rsid w:val="00244592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244592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44592"/>
    <w:pP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15965</Words>
  <Characters>91006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2024-10-01T07:05:00Z</cp:lastPrinted>
  <dcterms:created xsi:type="dcterms:W3CDTF">2024-01-30T11:55:00Z</dcterms:created>
  <dcterms:modified xsi:type="dcterms:W3CDTF">2024-10-16T13:16:00Z</dcterms:modified>
</cp:coreProperties>
</file>