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C2" w:rsidRPr="00B74BC2" w:rsidRDefault="00B74BC2" w:rsidP="00B74BC2">
      <w:pPr>
        <w:ind w:right="-2"/>
        <w:rPr>
          <w:rFonts w:ascii="Times New Roman" w:hAnsi="Times New Roman" w:cs="Times New Roman"/>
        </w:rPr>
      </w:pPr>
      <w:r>
        <w:t xml:space="preserve">                           </w:t>
      </w:r>
      <w:r w:rsidRPr="00B74BC2">
        <w:rPr>
          <w:rFonts w:ascii="Times New Roman" w:hAnsi="Times New Roman" w:cs="Times New Roman"/>
          <w:noProof/>
        </w:rPr>
        <w:drawing>
          <wp:inline distT="0" distB="0" distL="0" distR="0">
            <wp:extent cx="857250" cy="8763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C2" w:rsidRPr="00B74BC2" w:rsidRDefault="00B74BC2" w:rsidP="00B74BC2">
      <w:pPr>
        <w:ind w:right="4326"/>
        <w:rPr>
          <w:rFonts w:ascii="Times New Roman" w:hAnsi="Times New Roman" w:cs="Times New Roman"/>
          <w:szCs w:val="36"/>
        </w:rPr>
      </w:pPr>
    </w:p>
    <w:p w:rsidR="00B74BC2" w:rsidRPr="00B74BC2" w:rsidRDefault="00B74BC2" w:rsidP="00B74BC2">
      <w:pPr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B74BC2">
        <w:rPr>
          <w:rFonts w:ascii="Times New Roman" w:hAnsi="Times New Roman" w:cs="Times New Roman"/>
          <w:b/>
          <w:i/>
          <w:sz w:val="36"/>
          <w:szCs w:val="40"/>
        </w:rPr>
        <w:t>Администрация Нижнекисляйского городского поселения</w:t>
      </w:r>
    </w:p>
    <w:p w:rsidR="00B74BC2" w:rsidRPr="00B74BC2" w:rsidRDefault="00B74BC2" w:rsidP="00B74BC2">
      <w:pPr>
        <w:jc w:val="center"/>
        <w:rPr>
          <w:rFonts w:ascii="Times New Roman" w:hAnsi="Times New Roman" w:cs="Times New Roman"/>
          <w:i/>
          <w:sz w:val="36"/>
          <w:szCs w:val="40"/>
        </w:rPr>
      </w:pPr>
      <w:r w:rsidRPr="00B74BC2">
        <w:rPr>
          <w:rFonts w:ascii="Times New Roman" w:hAnsi="Times New Roman" w:cs="Times New Roman"/>
          <w:b/>
          <w:i/>
          <w:sz w:val="36"/>
          <w:szCs w:val="40"/>
        </w:rPr>
        <w:t>Бутурлиновского муниципального района</w:t>
      </w:r>
    </w:p>
    <w:p w:rsidR="00B74BC2" w:rsidRPr="00B74BC2" w:rsidRDefault="00B74BC2" w:rsidP="00B74BC2">
      <w:pPr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B74BC2">
        <w:rPr>
          <w:rFonts w:ascii="Times New Roman" w:hAnsi="Times New Roman" w:cs="Times New Roman"/>
          <w:b/>
          <w:i/>
          <w:sz w:val="36"/>
          <w:szCs w:val="40"/>
        </w:rPr>
        <w:t>Воронежской области</w:t>
      </w:r>
    </w:p>
    <w:p w:rsidR="00B74BC2" w:rsidRPr="00B74BC2" w:rsidRDefault="00B74BC2" w:rsidP="00B74BC2">
      <w:pPr>
        <w:jc w:val="center"/>
        <w:rPr>
          <w:rFonts w:ascii="Times New Roman" w:hAnsi="Times New Roman" w:cs="Times New Roman"/>
          <w:b/>
          <w:i/>
          <w:szCs w:val="40"/>
        </w:rPr>
      </w:pPr>
    </w:p>
    <w:p w:rsidR="00B74BC2" w:rsidRPr="00B74BC2" w:rsidRDefault="00B74BC2" w:rsidP="00B74BC2">
      <w:pPr>
        <w:tabs>
          <w:tab w:val="left" w:pos="5595"/>
        </w:tabs>
        <w:jc w:val="center"/>
        <w:rPr>
          <w:rFonts w:ascii="Times New Roman" w:hAnsi="Times New Roman" w:cs="Times New Roman"/>
          <w:b/>
          <w:w w:val="200"/>
          <w:szCs w:val="32"/>
        </w:rPr>
      </w:pPr>
      <w:proofErr w:type="gramStart"/>
      <w:r w:rsidRPr="00B74BC2">
        <w:rPr>
          <w:rFonts w:ascii="Times New Roman" w:hAnsi="Times New Roman" w:cs="Times New Roman"/>
          <w:b/>
          <w:w w:val="200"/>
          <w:szCs w:val="32"/>
        </w:rPr>
        <w:t>П</w:t>
      </w:r>
      <w:proofErr w:type="gramEnd"/>
      <w:r w:rsidRPr="00B74BC2">
        <w:rPr>
          <w:rFonts w:ascii="Times New Roman" w:hAnsi="Times New Roman" w:cs="Times New Roman"/>
          <w:b/>
          <w:w w:val="200"/>
          <w:szCs w:val="32"/>
        </w:rPr>
        <w:t xml:space="preserve"> О С Т А Н О В Л Е Н И Е</w:t>
      </w:r>
    </w:p>
    <w:p w:rsidR="00B74BC2" w:rsidRPr="00B74BC2" w:rsidRDefault="00B74BC2" w:rsidP="00B74B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4BC2" w:rsidRPr="00B74BC2" w:rsidRDefault="00B74BC2" w:rsidP="00B74BC2">
      <w:pPr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от </w:t>
      </w:r>
      <w:r w:rsidR="00D8043F">
        <w:rPr>
          <w:rFonts w:ascii="Times New Roman" w:hAnsi="Times New Roman" w:cs="Times New Roman"/>
          <w:b/>
          <w:i/>
          <w:sz w:val="27"/>
          <w:szCs w:val="27"/>
          <w:u w:val="single"/>
        </w:rPr>
        <w:t>11 января</w:t>
      </w:r>
      <w:r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</w:t>
      </w:r>
      <w:r w:rsidR="00D8043F">
        <w:rPr>
          <w:rFonts w:ascii="Times New Roman" w:hAnsi="Times New Roman" w:cs="Times New Roman"/>
          <w:b/>
          <w:i/>
          <w:sz w:val="27"/>
          <w:szCs w:val="27"/>
          <w:u w:val="single"/>
        </w:rPr>
        <w:t>2024</w:t>
      </w:r>
      <w:r w:rsidRPr="00B74BC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года</w:t>
      </w:r>
      <w:r w:rsidRPr="00B74BC2">
        <w:rPr>
          <w:rFonts w:ascii="Times New Roman" w:hAnsi="Times New Roman" w:cs="Times New Roman"/>
          <w:b/>
          <w:i/>
          <w:sz w:val="27"/>
          <w:szCs w:val="27"/>
        </w:rPr>
        <w:t xml:space="preserve">        </w:t>
      </w:r>
      <w:r w:rsidRPr="00B74BC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74BC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B74BC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№ - </w:t>
      </w:r>
      <w:r w:rsidR="00D8043F">
        <w:rPr>
          <w:rFonts w:ascii="Times New Roman" w:hAnsi="Times New Roman" w:cs="Times New Roman"/>
          <w:b/>
          <w:i/>
          <w:sz w:val="27"/>
          <w:szCs w:val="27"/>
          <w:u w:val="single"/>
        </w:rPr>
        <w:t>21</w:t>
      </w:r>
      <w:r w:rsidRPr="00B74BC2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 </w:t>
      </w:r>
    </w:p>
    <w:p w:rsidR="00B74BC2" w:rsidRPr="00B74BC2" w:rsidRDefault="00B74BC2" w:rsidP="00B74BC2">
      <w:pPr>
        <w:rPr>
          <w:rFonts w:ascii="Times New Roman" w:hAnsi="Times New Roman" w:cs="Times New Roman"/>
          <w:sz w:val="27"/>
          <w:szCs w:val="27"/>
          <w:vertAlign w:val="superscript"/>
        </w:rPr>
      </w:pPr>
      <w:r w:rsidRPr="00B74BC2">
        <w:rPr>
          <w:rFonts w:ascii="Times New Roman" w:hAnsi="Times New Roman" w:cs="Times New Roman"/>
          <w:sz w:val="27"/>
          <w:szCs w:val="27"/>
        </w:rPr>
        <w:t xml:space="preserve">      </w:t>
      </w:r>
      <w:r w:rsidRPr="00B74BC2">
        <w:rPr>
          <w:rFonts w:ascii="Times New Roman" w:hAnsi="Times New Roman" w:cs="Times New Roman"/>
          <w:b/>
          <w:sz w:val="27"/>
          <w:szCs w:val="27"/>
          <w:vertAlign w:val="superscript"/>
        </w:rPr>
        <w:t xml:space="preserve">       </w:t>
      </w:r>
      <w:r w:rsidRPr="00B74BC2">
        <w:rPr>
          <w:rFonts w:ascii="Times New Roman" w:hAnsi="Times New Roman" w:cs="Times New Roman"/>
          <w:sz w:val="27"/>
          <w:szCs w:val="27"/>
          <w:vertAlign w:val="superscript"/>
        </w:rPr>
        <w:t xml:space="preserve">р.п. Нижний </w:t>
      </w:r>
      <w:proofErr w:type="gramStart"/>
      <w:r w:rsidRPr="00B74BC2">
        <w:rPr>
          <w:rFonts w:ascii="Times New Roman" w:hAnsi="Times New Roman" w:cs="Times New Roman"/>
          <w:sz w:val="27"/>
          <w:szCs w:val="27"/>
          <w:vertAlign w:val="superscript"/>
        </w:rPr>
        <w:t>Кисляй</w:t>
      </w:r>
      <w:proofErr w:type="gramEnd"/>
    </w:p>
    <w:p w:rsidR="0012336A" w:rsidRPr="00B74BC2" w:rsidRDefault="00B74BC2" w:rsidP="00B74BC2">
      <w:pPr>
        <w:rPr>
          <w:rStyle w:val="23pt"/>
          <w:rFonts w:ascii="Times New Roman" w:hAnsi="Times New Roman" w:cs="Times New Roman"/>
          <w:b w:val="0"/>
          <w:bCs w:val="0"/>
          <w:sz w:val="28"/>
          <w:szCs w:val="28"/>
        </w:rPr>
      </w:pPr>
      <w:r w:rsidRPr="00B74B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403B2" w:rsidRDefault="007403B2" w:rsidP="007403B2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336A"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12336A"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утверждении </w:t>
      </w: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12336A"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Положения </w:t>
      </w: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12336A"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 </w:t>
      </w: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336A"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оплате</w:t>
      </w:r>
    </w:p>
    <w:p w:rsidR="007403B2" w:rsidRDefault="0012336A" w:rsidP="007403B2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21A6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руда </w:t>
      </w:r>
      <w:r w:rsidR="007403B2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работников </w:t>
      </w:r>
      <w:r w:rsidR="007403B2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военно-учетного </w:t>
      </w:r>
      <w:r w:rsidR="007403B2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стола,</w:t>
      </w:r>
    </w:p>
    <w:p w:rsidR="007403B2" w:rsidRDefault="0012336A" w:rsidP="007403B2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осуществляющих </w:t>
      </w:r>
      <w:r w:rsidR="007403B2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первичный</w:t>
      </w:r>
      <w:r w:rsidR="007403B2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воинский</w:t>
      </w:r>
    </w:p>
    <w:p w:rsidR="00B74BC2" w:rsidRDefault="0012336A" w:rsidP="007403B2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учет на территори</w:t>
      </w:r>
      <w:r w:rsidR="001621A6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B74BC2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Нижнекисляйского </w:t>
      </w:r>
    </w:p>
    <w:p w:rsidR="0012336A" w:rsidRPr="00F4116C" w:rsidRDefault="00B74BC2" w:rsidP="007403B2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городского</w:t>
      </w:r>
      <w:r w:rsidR="001621A6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  <w:r w:rsidR="0012336A"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403B2" w:rsidRPr="00F4116C" w:rsidRDefault="007403B2" w:rsidP="00724DF9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1989" w:rsidRDefault="00B74BC2" w:rsidP="00B74BC2">
      <w:pPr>
        <w:pStyle w:val="a5"/>
        <w:shd w:val="clear" w:color="auto" w:fill="auto"/>
        <w:spacing w:before="0" w:line="240" w:lineRule="auto"/>
        <w:ind w:left="20" w:right="23" w:firstLine="52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2336A" w:rsidRPr="00F4116C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</w:t>
      </w:r>
      <w:r w:rsidR="000C1989">
        <w:rPr>
          <w:rStyle w:val="a4"/>
          <w:rFonts w:ascii="Times New Roman" w:hAnsi="Times New Roman" w:cs="Times New Roman"/>
          <w:color w:val="000000"/>
          <w:sz w:val="28"/>
          <w:szCs w:val="28"/>
        </w:rPr>
        <w:t>З</w:t>
      </w:r>
      <w:r w:rsidR="0012336A" w:rsidRPr="00F4116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0C19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0C1989" w:rsidRDefault="000C1989" w:rsidP="000C1989">
      <w:pPr>
        <w:pStyle w:val="a5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964049" w:rsidRDefault="00964049" w:rsidP="000C1989">
      <w:pPr>
        <w:pStyle w:val="a5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12336A" w:rsidRDefault="000C1989" w:rsidP="000C1989">
      <w:pPr>
        <w:pStyle w:val="a5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ПОСТАНОВЛЯЮ</w:t>
      </w:r>
      <w:r w:rsidR="0012336A" w:rsidRPr="00F4116C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0C1989" w:rsidRDefault="000C1989" w:rsidP="000C1989">
      <w:pPr>
        <w:pStyle w:val="a5"/>
        <w:shd w:val="clear" w:color="auto" w:fill="auto"/>
        <w:spacing w:before="0" w:line="240" w:lineRule="auto"/>
        <w:ind w:left="20" w:right="23" w:firstLine="520"/>
        <w:rPr>
          <w:rFonts w:ascii="Times New Roman" w:hAnsi="Times New Roman" w:cs="Times New Roman"/>
          <w:sz w:val="28"/>
          <w:szCs w:val="28"/>
        </w:rPr>
      </w:pPr>
    </w:p>
    <w:p w:rsidR="00964049" w:rsidRPr="00B74BC2" w:rsidRDefault="00964049" w:rsidP="000C1989">
      <w:pPr>
        <w:pStyle w:val="a5"/>
        <w:shd w:val="clear" w:color="auto" w:fill="auto"/>
        <w:spacing w:before="0" w:line="240" w:lineRule="auto"/>
        <w:ind w:left="20" w:right="23" w:firstLine="520"/>
        <w:rPr>
          <w:rFonts w:ascii="Times New Roman" w:hAnsi="Times New Roman" w:cs="Times New Roman"/>
          <w:sz w:val="28"/>
          <w:szCs w:val="28"/>
        </w:rPr>
      </w:pPr>
    </w:p>
    <w:p w:rsidR="0012336A" w:rsidRPr="00B74BC2" w:rsidRDefault="000C1989" w:rsidP="00B74BC2">
      <w:pPr>
        <w:pStyle w:val="a5"/>
        <w:numPr>
          <w:ilvl w:val="0"/>
          <w:numId w:val="14"/>
        </w:numPr>
        <w:shd w:val="clear" w:color="auto" w:fill="auto"/>
        <w:tabs>
          <w:tab w:val="left" w:pos="890"/>
        </w:tabs>
        <w:spacing w:before="0" w:line="240" w:lineRule="auto"/>
        <w:ind w:right="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74B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7403B2" w:rsidRPr="00B74BC2"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r w:rsidR="0012336A" w:rsidRPr="00B74B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оложение «Об оплате труда работников военно-учетного стола, осуществляющих первичный воинский учет на </w:t>
      </w:r>
      <w:r w:rsidR="001621A6" w:rsidRPr="00B74B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B74BC2">
        <w:rPr>
          <w:rStyle w:val="a4"/>
          <w:rFonts w:ascii="Times New Roman" w:hAnsi="Times New Roman" w:cs="Times New Roman"/>
          <w:color w:val="000000"/>
          <w:sz w:val="28"/>
          <w:szCs w:val="28"/>
        </w:rPr>
        <w:t>Нижнекисляйского городского</w:t>
      </w:r>
      <w:r w:rsidR="001621A6" w:rsidRPr="00B74B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2336A" w:rsidRPr="00B74BC2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  <w:r w:rsidR="004C285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1.</w:t>
      </w:r>
    </w:p>
    <w:p w:rsidR="00B74BC2" w:rsidRPr="00B74BC2" w:rsidRDefault="00B74BC2" w:rsidP="00B74BC2">
      <w:pPr>
        <w:pStyle w:val="a5"/>
        <w:shd w:val="clear" w:color="auto" w:fill="auto"/>
        <w:tabs>
          <w:tab w:val="left" w:pos="890"/>
        </w:tabs>
        <w:spacing w:before="0" w:line="240" w:lineRule="auto"/>
        <w:ind w:left="540"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CC0335" w:rsidRPr="00CC0335" w:rsidRDefault="00CC0335" w:rsidP="00CC0335">
      <w:pPr>
        <w:pStyle w:val="a8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33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опубликования, и распространяет свое действие на правоотношения, возникшие с </w:t>
      </w:r>
      <w:r w:rsidR="00D8043F">
        <w:rPr>
          <w:rFonts w:ascii="Times New Roman" w:hAnsi="Times New Roman" w:cs="Times New Roman"/>
          <w:sz w:val="28"/>
          <w:szCs w:val="28"/>
        </w:rPr>
        <w:t xml:space="preserve"> 01 января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C0335">
        <w:rPr>
          <w:rFonts w:ascii="Times New Roman" w:hAnsi="Times New Roman" w:cs="Times New Roman"/>
          <w:sz w:val="28"/>
          <w:szCs w:val="28"/>
        </w:rPr>
        <w:t>года.</w:t>
      </w:r>
    </w:p>
    <w:p w:rsidR="00CC0335" w:rsidRPr="00CC0335" w:rsidRDefault="00CC0335" w:rsidP="00CC0335">
      <w:pPr>
        <w:pStyle w:val="a5"/>
        <w:shd w:val="clear" w:color="auto" w:fill="auto"/>
        <w:tabs>
          <w:tab w:val="left" w:pos="905"/>
        </w:tabs>
        <w:spacing w:before="0" w:line="240" w:lineRule="auto"/>
        <w:ind w:left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CC0335" w:rsidRPr="00CC0335" w:rsidRDefault="00CC0335" w:rsidP="00CC0335">
      <w:pPr>
        <w:pStyle w:val="a5"/>
        <w:numPr>
          <w:ilvl w:val="0"/>
          <w:numId w:val="14"/>
        </w:numPr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B74BC2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74B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       собой.</w:t>
      </w:r>
    </w:p>
    <w:p w:rsidR="00CC0335" w:rsidRPr="00B74BC2" w:rsidRDefault="00CC0335" w:rsidP="00CC0335">
      <w:pPr>
        <w:pStyle w:val="a5"/>
        <w:shd w:val="clear" w:color="auto" w:fill="auto"/>
        <w:tabs>
          <w:tab w:val="left" w:pos="905"/>
        </w:tabs>
        <w:spacing w:before="0" w:line="240" w:lineRule="auto"/>
        <w:ind w:left="72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B74BC2" w:rsidRDefault="00B74BC2" w:rsidP="00B74BC2">
      <w:pPr>
        <w:pStyle w:val="a8"/>
        <w:rPr>
          <w:rStyle w:val="a4"/>
          <w:rFonts w:ascii="Times New Roman" w:hAnsi="Times New Roman" w:cs="Times New Roman"/>
          <w:sz w:val="28"/>
          <w:szCs w:val="28"/>
        </w:rPr>
      </w:pPr>
    </w:p>
    <w:p w:rsidR="00B74BC2" w:rsidRPr="00B74BC2" w:rsidRDefault="00B74BC2" w:rsidP="00B74BC2">
      <w:pPr>
        <w:pStyle w:val="a5"/>
        <w:shd w:val="clear" w:color="auto" w:fill="auto"/>
        <w:tabs>
          <w:tab w:val="left" w:pos="905"/>
        </w:tabs>
        <w:spacing w:before="0" w:line="240" w:lineRule="auto"/>
        <w:ind w:left="54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621A6" w:rsidRPr="00B74BC2" w:rsidRDefault="001621A6" w:rsidP="00724DF9">
      <w:pPr>
        <w:pStyle w:val="a5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B74BC2" w:rsidRDefault="00B74BC2" w:rsidP="00724DF9">
      <w:pPr>
        <w:pStyle w:val="a5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1A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</w:p>
    <w:p w:rsidR="0012336A" w:rsidRPr="00F4116C" w:rsidRDefault="00B74BC2" w:rsidP="00B74BC2">
      <w:pPr>
        <w:pStyle w:val="a5"/>
        <w:shd w:val="clear" w:color="auto" w:fill="auto"/>
        <w:tabs>
          <w:tab w:val="left" w:pos="90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  <w:sectPr w:rsidR="0012336A" w:rsidRPr="00F4116C" w:rsidSect="00F4116C"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1621A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поселения</w:t>
      </w:r>
      <w:r w:rsidR="001621A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8043F">
        <w:rPr>
          <w:rFonts w:ascii="Times New Roman" w:hAnsi="Times New Roman" w:cs="Times New Roman"/>
          <w:sz w:val="28"/>
          <w:szCs w:val="28"/>
        </w:rPr>
        <w:t xml:space="preserve">                     А.М.Олейников</w:t>
      </w:r>
    </w:p>
    <w:p w:rsidR="00B74BC2" w:rsidRDefault="00B74BC2" w:rsidP="00724DF9">
      <w:pPr>
        <w:pStyle w:val="a5"/>
        <w:shd w:val="clear" w:color="auto" w:fill="auto"/>
        <w:spacing w:before="0" w:line="240" w:lineRule="auto"/>
        <w:ind w:left="4706" w:right="20" w:firstLine="181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12336A" w:rsidRPr="00F4116C" w:rsidRDefault="00B74BC2" w:rsidP="00724DF9">
      <w:pPr>
        <w:pStyle w:val="a5"/>
        <w:shd w:val="clear" w:color="auto" w:fill="auto"/>
        <w:spacing w:before="0" w:line="240" w:lineRule="auto"/>
        <w:ind w:left="4706" w:right="20" w:firstLine="1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 по</w:t>
      </w:r>
      <w:r w:rsidR="001621A6">
        <w:rPr>
          <w:rStyle w:val="a4"/>
          <w:rFonts w:ascii="Times New Roman" w:hAnsi="Times New Roman" w:cs="Times New Roman"/>
          <w:color w:val="000000"/>
          <w:sz w:val="28"/>
          <w:szCs w:val="28"/>
        </w:rPr>
        <w:t>становлени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ю</w:t>
      </w:r>
      <w:r w:rsidR="001621A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36A" w:rsidRPr="00F4116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Нижнекисляйского городского </w:t>
      </w:r>
      <w:r w:rsidR="001621A6">
        <w:rPr>
          <w:rStyle w:val="a4"/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2336A" w:rsidRPr="00F4116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43F">
        <w:rPr>
          <w:rStyle w:val="0pt"/>
          <w:rFonts w:ascii="Times New Roman" w:hAnsi="Times New Roman" w:cs="Times New Roman"/>
          <w:color w:val="000000"/>
          <w:sz w:val="28"/>
          <w:szCs w:val="28"/>
        </w:rPr>
        <w:t>от 11</w:t>
      </w:r>
      <w:r w:rsidR="0012336A" w:rsidRPr="00F4116C">
        <w:rPr>
          <w:rStyle w:val="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43F">
        <w:rPr>
          <w:rStyle w:val="0pt"/>
          <w:rFonts w:ascii="Times New Roman" w:hAnsi="Times New Roman" w:cs="Times New Roman"/>
          <w:color w:val="000000"/>
          <w:sz w:val="28"/>
          <w:szCs w:val="28"/>
        </w:rPr>
        <w:t>января 2024</w:t>
      </w:r>
      <w:r w:rsidR="0012336A" w:rsidRPr="00F4116C">
        <w:rPr>
          <w:rStyle w:val="0pt"/>
          <w:rFonts w:ascii="Times New Roman" w:hAnsi="Times New Roman" w:cs="Times New Roman"/>
          <w:color w:val="000000"/>
          <w:sz w:val="28"/>
          <w:szCs w:val="28"/>
        </w:rPr>
        <w:t>г. №</w:t>
      </w:r>
      <w:r w:rsidR="00D8043F">
        <w:rPr>
          <w:rStyle w:val="0pt"/>
          <w:rFonts w:ascii="Times New Roman" w:hAnsi="Times New Roman" w:cs="Times New Roman"/>
          <w:color w:val="000000"/>
          <w:sz w:val="28"/>
          <w:szCs w:val="28"/>
        </w:rPr>
        <w:t>-</w:t>
      </w:r>
      <w:r w:rsidR="0012336A" w:rsidRPr="00F4116C">
        <w:rPr>
          <w:rStyle w:val="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43F">
        <w:rPr>
          <w:rStyle w:val="0pt"/>
          <w:rFonts w:ascii="Times New Roman" w:hAnsi="Times New Roman" w:cs="Times New Roman"/>
          <w:color w:val="000000"/>
          <w:sz w:val="28"/>
          <w:szCs w:val="28"/>
        </w:rPr>
        <w:t>21</w:t>
      </w:r>
    </w:p>
    <w:p w:rsidR="00F4116C" w:rsidRPr="00F4116C" w:rsidRDefault="00F4116C" w:rsidP="00724DF9">
      <w:pPr>
        <w:pStyle w:val="20"/>
        <w:shd w:val="clear" w:color="auto" w:fill="auto"/>
        <w:spacing w:after="0" w:line="240" w:lineRule="auto"/>
        <w:jc w:val="center"/>
        <w:rPr>
          <w:rStyle w:val="23pt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21A6" w:rsidRDefault="0012336A" w:rsidP="00724DF9">
      <w:pPr>
        <w:pStyle w:val="20"/>
        <w:shd w:val="clear" w:color="auto" w:fill="auto"/>
        <w:spacing w:after="0" w:line="240" w:lineRule="auto"/>
        <w:jc w:val="center"/>
        <w:rPr>
          <w:rStyle w:val="23p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16C">
        <w:rPr>
          <w:rStyle w:val="23pt"/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A7AAE" w:rsidRDefault="0012336A" w:rsidP="00724DF9">
      <w:pPr>
        <w:pStyle w:val="20"/>
        <w:shd w:val="clear" w:color="auto" w:fill="auto"/>
        <w:spacing w:after="0" w:line="240" w:lineRule="auto"/>
        <w:jc w:val="center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16C">
        <w:rPr>
          <w:rStyle w:val="23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116C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об оплате труда работников военно-учетного стола, осуществляющих первичный воинский учет на территори</w:t>
      </w:r>
      <w:r w:rsidR="00B74BC2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</w:p>
    <w:p w:rsidR="001621A6" w:rsidRDefault="00B74BC2" w:rsidP="00724DF9">
      <w:pPr>
        <w:pStyle w:val="20"/>
        <w:shd w:val="clear" w:color="auto" w:fill="auto"/>
        <w:spacing w:after="0" w:line="240" w:lineRule="auto"/>
        <w:jc w:val="center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Нижнекисляйского городского</w:t>
      </w:r>
      <w:r w:rsidR="001621A6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</w:p>
    <w:p w:rsidR="001621A6" w:rsidRDefault="001621A6" w:rsidP="00724DF9">
      <w:pPr>
        <w:pStyle w:val="20"/>
        <w:shd w:val="clear" w:color="auto" w:fill="auto"/>
        <w:spacing w:after="0" w:line="240" w:lineRule="auto"/>
        <w:jc w:val="center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336A" w:rsidRPr="007232B7" w:rsidRDefault="0012336A" w:rsidP="00724DF9">
      <w:pPr>
        <w:pStyle w:val="20"/>
        <w:shd w:val="clear" w:color="auto" w:fill="auto"/>
        <w:spacing w:after="0" w:line="240" w:lineRule="auto"/>
        <w:jc w:val="center"/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232B7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I. Общие положения</w:t>
      </w:r>
    </w:p>
    <w:p w:rsidR="00026E90" w:rsidRDefault="00026E90" w:rsidP="00724DF9">
      <w:pPr>
        <w:pStyle w:val="20"/>
        <w:shd w:val="clear" w:color="auto" w:fill="auto"/>
        <w:spacing w:after="0" w:line="240" w:lineRule="auto"/>
        <w:jc w:val="center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336A" w:rsidRPr="004C2854" w:rsidRDefault="0012336A" w:rsidP="00C42903">
      <w:pPr>
        <w:pStyle w:val="a5"/>
        <w:numPr>
          <w:ilvl w:val="0"/>
          <w:numId w:val="2"/>
        </w:numPr>
        <w:shd w:val="clear" w:color="auto" w:fill="auto"/>
        <w:tabs>
          <w:tab w:val="left" w:pos="1508"/>
        </w:tabs>
        <w:spacing w:before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>Настоящее положение разработано в соответствии со статьями 135</w:t>
      </w:r>
      <w:r w:rsidR="00C42903"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>-</w:t>
      </w: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144 Трудового кодекса Российской Федерации, статьей 86 Бюджетного кодекса Российской </w:t>
      </w:r>
      <w:r w:rsidR="00C42903"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Федерации, </w:t>
      </w:r>
      <w:r w:rsidR="00C42903"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>статьей</w:t>
      </w:r>
      <w:r w:rsidR="00C42903"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53 </w:t>
      </w:r>
      <w:r w:rsidR="00C42903"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>Федерального</w:t>
      </w:r>
      <w:r w:rsidR="00C42903"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закона </w:t>
      </w:r>
      <w:r w:rsidR="00C42903"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>от</w:t>
      </w:r>
      <w:r w:rsidR="00C42903"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06</w:t>
      </w:r>
      <w:r w:rsidR="00C42903"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октября </w:t>
      </w:r>
      <w:r w:rsidR="00C42903"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>2003</w:t>
      </w:r>
      <w:r w:rsid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2854">
        <w:rPr>
          <w:rStyle w:val="a4"/>
          <w:rFonts w:ascii="Times New Roman" w:hAnsi="Times New Roman" w:cs="Times New Roman"/>
          <w:color w:val="000000"/>
          <w:sz w:val="26"/>
          <w:szCs w:val="26"/>
        </w:rPr>
        <w:t>года № 131 - ФЗ «Об общих принципах организации местного самоуправления в Российской Федерации».</w:t>
      </w:r>
    </w:p>
    <w:p w:rsidR="0012336A" w:rsidRPr="00772BDE" w:rsidRDefault="0012336A" w:rsidP="00724DF9">
      <w:pPr>
        <w:pStyle w:val="a5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Настоящее Положение применяется при определении заработной платы работников военно-учетного стола (далее - ВУС), осуществляющих первичный воинский учет на </w:t>
      </w:r>
      <w:r w:rsidR="00CC0335">
        <w:rPr>
          <w:rStyle w:val="a4"/>
          <w:rFonts w:ascii="Times New Roman" w:hAnsi="Times New Roman" w:cs="Times New Roman"/>
          <w:color w:val="000000"/>
          <w:sz w:val="26"/>
          <w:szCs w:val="26"/>
        </w:rPr>
        <w:t>территории Нижнекисляйского городского</w:t>
      </w:r>
      <w:r w:rsidR="001621A6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.</w:t>
      </w:r>
    </w:p>
    <w:p w:rsidR="0012336A" w:rsidRPr="00772BDE" w:rsidRDefault="0012336A" w:rsidP="00724DF9">
      <w:pPr>
        <w:pStyle w:val="a5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Оплата труда работников ВУС производится из средств субвенции, предоставленной бюджету поселения из федерального бюджета.</w:t>
      </w:r>
    </w:p>
    <w:p w:rsidR="0012336A" w:rsidRPr="00772BDE" w:rsidRDefault="0012336A" w:rsidP="00724DF9">
      <w:pPr>
        <w:pStyle w:val="a5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Одновременное содержание в военно-учетном столе освобожденных военно-учетных работников и работников, выполняющих обязанности по совместительству, не допускается.</w:t>
      </w:r>
    </w:p>
    <w:p w:rsidR="0012336A" w:rsidRPr="00772BDE" w:rsidRDefault="0012336A" w:rsidP="00724DF9">
      <w:pPr>
        <w:pStyle w:val="a5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580"/>
        <w:jc w:val="both"/>
        <w:rPr>
          <w:rFonts w:ascii="Times New Roman" w:hAnsi="Times New Roman" w:cs="Times New Roman"/>
          <w:sz w:val="26"/>
          <w:szCs w:val="26"/>
        </w:rPr>
      </w:pP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Система оплаты труда работников ВУС включает месячный должностной оклад (далее - должностной оклад)</w:t>
      </w:r>
      <w:r w:rsidR="007232B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выплаты</w:t>
      </w:r>
      <w:r w:rsidR="007232B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стимулирующего характера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.</w:t>
      </w:r>
    </w:p>
    <w:p w:rsidR="007232B7" w:rsidRPr="00724DF9" w:rsidRDefault="0012336A" w:rsidP="00724DF9">
      <w:pPr>
        <w:pStyle w:val="20"/>
        <w:numPr>
          <w:ilvl w:val="0"/>
          <w:numId w:val="9"/>
        </w:numPr>
        <w:shd w:val="clear" w:color="auto" w:fill="auto"/>
        <w:tabs>
          <w:tab w:val="left" w:pos="3005"/>
        </w:tabs>
        <w:spacing w:after="0" w:line="240" w:lineRule="auto"/>
        <w:ind w:right="1680"/>
        <w:rPr>
          <w:rStyle w:val="20pt"/>
          <w:rFonts w:ascii="Times New Roman" w:hAnsi="Times New Roman" w:cs="Times New Roman"/>
          <w:b/>
          <w:bCs/>
          <w:spacing w:val="4"/>
          <w:sz w:val="26"/>
          <w:szCs w:val="26"/>
        </w:rPr>
      </w:pPr>
      <w:r w:rsidRPr="00772BDE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и условия оплаты труда </w:t>
      </w:r>
    </w:p>
    <w:p w:rsidR="00724DF9" w:rsidRPr="007232B7" w:rsidRDefault="00724DF9" w:rsidP="00724DF9">
      <w:pPr>
        <w:pStyle w:val="20"/>
        <w:shd w:val="clear" w:color="auto" w:fill="auto"/>
        <w:tabs>
          <w:tab w:val="left" w:pos="3005"/>
        </w:tabs>
        <w:spacing w:after="0" w:line="240" w:lineRule="auto"/>
        <w:ind w:left="2040" w:right="1680"/>
        <w:rPr>
          <w:rStyle w:val="20pt"/>
          <w:rFonts w:ascii="Times New Roman" w:hAnsi="Times New Roman" w:cs="Times New Roman"/>
          <w:b/>
          <w:bCs/>
          <w:spacing w:val="4"/>
          <w:sz w:val="26"/>
          <w:szCs w:val="26"/>
        </w:rPr>
      </w:pPr>
    </w:p>
    <w:p w:rsidR="0012336A" w:rsidRDefault="00A764BE" w:rsidP="00724DF9">
      <w:pPr>
        <w:pStyle w:val="20"/>
        <w:shd w:val="clear" w:color="auto" w:fill="auto"/>
        <w:tabs>
          <w:tab w:val="left" w:pos="3005"/>
        </w:tabs>
        <w:spacing w:after="0" w:line="240" w:lineRule="auto"/>
        <w:ind w:left="2040" w:right="1680"/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</w:t>
      </w:r>
      <w:r w:rsidR="0012336A" w:rsidRPr="00772BDE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="007232B7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У</w:t>
      </w:r>
      <w:r w:rsidR="0012336A" w:rsidRPr="00772BDE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словия оплаты труда</w:t>
      </w:r>
    </w:p>
    <w:p w:rsidR="0012336A" w:rsidRPr="00772BDE" w:rsidRDefault="007232B7" w:rsidP="00724DF9">
      <w:pPr>
        <w:pStyle w:val="a5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2.1.1 </w:t>
      </w:r>
      <w:r w:rsidR="0012336A"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Условия оплаты труда, предусмотренные настоящим разделом, устанавливаются работникам ВУС за выполнение ими профессиональных обязанностей, обусловленных трудовым договором, за полностью отработанное рабочее время согласно действующему законодательству и </w:t>
      </w:r>
      <w:r w:rsidR="00CB2A30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соблюдение </w:t>
      </w:r>
      <w:r w:rsidR="0012336A"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правил внутреннего трудового распорядка учреждения.</w:t>
      </w:r>
    </w:p>
    <w:p w:rsidR="00F4116C" w:rsidRPr="00772BDE" w:rsidRDefault="007232B7" w:rsidP="00724DF9">
      <w:pPr>
        <w:pStyle w:val="a5"/>
        <w:shd w:val="clear" w:color="auto" w:fill="auto"/>
        <w:tabs>
          <w:tab w:val="left" w:pos="1417"/>
        </w:tabs>
        <w:spacing w:before="0" w:line="240" w:lineRule="auto"/>
        <w:ind w:left="20" w:right="20"/>
        <w:jc w:val="both"/>
        <w:rPr>
          <w:rStyle w:val="0pt"/>
          <w:rFonts w:ascii="Times New Roman" w:hAnsi="Times New Roman" w:cs="Times New Roman"/>
          <w:spacing w:val="4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     2.1.2</w:t>
      </w:r>
      <w:proofErr w:type="gramStart"/>
      <w:r w:rsidR="004B3C6C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336A"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Д</w:t>
      </w:r>
      <w:proofErr w:type="gramEnd"/>
      <w:r w:rsidR="0012336A"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ля работников ВУС устанавливается 40-часовая рабочая </w:t>
      </w:r>
      <w:r w:rsidR="0012336A" w:rsidRPr="00772BDE">
        <w:rPr>
          <w:rStyle w:val="0pt"/>
          <w:rFonts w:ascii="Times New Roman" w:hAnsi="Times New Roman" w:cs="Times New Roman"/>
          <w:color w:val="000000"/>
          <w:sz w:val="26"/>
          <w:szCs w:val="26"/>
        </w:rPr>
        <w:t>неделя.</w:t>
      </w:r>
    </w:p>
    <w:p w:rsidR="0012336A" w:rsidRPr="00772BDE" w:rsidRDefault="0012336A" w:rsidP="00724DF9">
      <w:pPr>
        <w:pStyle w:val="a5"/>
        <w:shd w:val="clear" w:color="auto" w:fill="auto"/>
        <w:tabs>
          <w:tab w:val="left" w:pos="1432"/>
        </w:tabs>
        <w:spacing w:before="0" w:line="240" w:lineRule="auto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12336A" w:rsidRDefault="0012336A" w:rsidP="00724DF9">
      <w:pPr>
        <w:pStyle w:val="20"/>
        <w:shd w:val="clear" w:color="auto" w:fill="auto"/>
        <w:spacing w:after="0" w:line="240" w:lineRule="auto"/>
        <w:ind w:right="580"/>
        <w:jc w:val="center"/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72BDE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2. Должностн</w:t>
      </w:r>
      <w:r w:rsidR="007232B7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ые</w:t>
      </w:r>
      <w:r w:rsidRPr="00772BDE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оклад</w:t>
      </w:r>
      <w:r w:rsidR="007232B7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12336A" w:rsidRDefault="007232B7" w:rsidP="00724DF9">
      <w:pPr>
        <w:pStyle w:val="a5"/>
        <w:shd w:val="clear" w:color="auto" w:fill="auto"/>
        <w:tabs>
          <w:tab w:val="left" w:pos="1317"/>
        </w:tabs>
        <w:spacing w:before="0" w:line="240" w:lineRule="auto"/>
        <w:ind w:right="40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     2.2.1 </w:t>
      </w:r>
      <w:r w:rsidR="00216B81">
        <w:rPr>
          <w:rStyle w:val="a4"/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азмеры должностных окладов работников ВУС устанавливаются применительно к окладам работников отдела военного комиссариата по муниципальному образова</w:t>
      </w:r>
      <w:r w:rsidR="00D8043F">
        <w:rPr>
          <w:rStyle w:val="a4"/>
          <w:rFonts w:ascii="Times New Roman" w:hAnsi="Times New Roman" w:cs="Times New Roman"/>
          <w:color w:val="000000"/>
          <w:sz w:val="26"/>
          <w:szCs w:val="26"/>
        </w:rPr>
        <w:t>нию, установленным по таблице 2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приложения 1 к приказу Министра обороны Ро</w:t>
      </w:r>
      <w:r w:rsidR="00D8043F">
        <w:rPr>
          <w:rStyle w:val="a4"/>
          <w:rFonts w:ascii="Times New Roman" w:hAnsi="Times New Roman" w:cs="Times New Roman"/>
          <w:color w:val="000000"/>
          <w:sz w:val="26"/>
          <w:szCs w:val="26"/>
        </w:rPr>
        <w:t>ссийской Федерации от 18.09.2019 года № 54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5 с учетом повышений.</w:t>
      </w:r>
      <w:r w:rsidR="00216B81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16B81" w:rsidRPr="00772BDE" w:rsidRDefault="00A761BC" w:rsidP="00724DF9">
      <w:pPr>
        <w:pStyle w:val="a5"/>
        <w:shd w:val="clear" w:color="auto" w:fill="auto"/>
        <w:tabs>
          <w:tab w:val="left" w:pos="1317"/>
        </w:tabs>
        <w:spacing w:before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216B81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Должностной оклад инспектора ВУС установить применительно к окладу </w:t>
      </w:r>
      <w:proofErr w:type="gramStart"/>
      <w:r w:rsidR="00216B81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помощника начальника отделения </w:t>
      </w:r>
      <w:r w:rsidR="00A764B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отдела </w:t>
      </w:r>
      <w:r w:rsidR="00216B81">
        <w:rPr>
          <w:rStyle w:val="a4"/>
          <w:rFonts w:ascii="Times New Roman" w:hAnsi="Times New Roman" w:cs="Times New Roman"/>
          <w:color w:val="000000"/>
          <w:sz w:val="26"/>
          <w:szCs w:val="26"/>
        </w:rPr>
        <w:t>военного комиссариата</w:t>
      </w:r>
      <w:proofErr w:type="gramEnd"/>
      <w:r w:rsidR="00A764BE" w:rsidRPr="00A764B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64BE">
        <w:rPr>
          <w:rStyle w:val="a4"/>
          <w:rFonts w:ascii="Times New Roman" w:hAnsi="Times New Roman" w:cs="Times New Roman"/>
          <w:color w:val="000000"/>
          <w:sz w:val="26"/>
          <w:szCs w:val="26"/>
        </w:rPr>
        <w:t>по муниципальному образованию</w:t>
      </w:r>
      <w:r w:rsidR="00216B81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8043F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по состоянию на 01.10.2024 </w:t>
      </w:r>
      <w:r w:rsidR="00CB2A30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="00D8043F">
        <w:rPr>
          <w:rStyle w:val="a4"/>
          <w:rFonts w:ascii="Times New Roman" w:hAnsi="Times New Roman" w:cs="Times New Roman"/>
          <w:color w:val="000000"/>
          <w:sz w:val="26"/>
          <w:szCs w:val="26"/>
        </w:rPr>
        <w:t>в размере 10100</w:t>
      </w:r>
      <w:r w:rsidR="00216B81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12336A" w:rsidRPr="00772BDE" w:rsidRDefault="00216B81" w:rsidP="00724DF9">
      <w:pPr>
        <w:pStyle w:val="a5"/>
        <w:shd w:val="clear" w:color="auto" w:fill="auto"/>
        <w:spacing w:before="0" w:line="240" w:lineRule="auto"/>
        <w:ind w:left="40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    2.2.2 </w:t>
      </w:r>
      <w:r w:rsidR="0012336A"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Индексация или повышение должностных окладов работников производится в размерах и в сроки, предусмотренные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распоряжениями Правительства Российской Федерации и </w:t>
      </w:r>
      <w:r w:rsidR="0012336A"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приказ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ами</w:t>
      </w:r>
      <w:r w:rsidR="0012336A"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Министра обороны Р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оссийской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lastRenderedPageBreak/>
        <w:t>Федерации</w:t>
      </w:r>
      <w:r w:rsidR="0012336A"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.</w:t>
      </w:r>
    </w:p>
    <w:p w:rsidR="00F4116C" w:rsidRPr="00772BDE" w:rsidRDefault="00F4116C" w:rsidP="00724DF9">
      <w:pPr>
        <w:pStyle w:val="a5"/>
        <w:shd w:val="clear" w:color="auto" w:fill="auto"/>
        <w:tabs>
          <w:tab w:val="left" w:pos="1456"/>
        </w:tabs>
        <w:spacing w:before="0" w:line="240" w:lineRule="auto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12336A" w:rsidRDefault="000C1989" w:rsidP="00724DF9">
      <w:pPr>
        <w:pStyle w:val="20"/>
        <w:shd w:val="clear" w:color="auto" w:fill="auto"/>
        <w:spacing w:after="0" w:line="240" w:lineRule="auto"/>
        <w:ind w:right="580"/>
        <w:jc w:val="center"/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="00216B81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III</w:t>
      </w:r>
      <w:r w:rsidR="0012336A" w:rsidRPr="00772BDE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Выплаты стимулирующего характера и условия их </w:t>
      </w:r>
      <w:r w:rsidR="007232B7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начисления</w:t>
      </w:r>
    </w:p>
    <w:p w:rsidR="00216B81" w:rsidRDefault="00216B81" w:rsidP="00724DF9">
      <w:pPr>
        <w:pStyle w:val="20"/>
        <w:shd w:val="clear" w:color="auto" w:fill="auto"/>
        <w:tabs>
          <w:tab w:val="left" w:pos="1375"/>
        </w:tabs>
        <w:spacing w:after="0" w:line="240" w:lineRule="auto"/>
        <w:ind w:right="580"/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B2A30" w:rsidRDefault="00042A29" w:rsidP="00CB2A30">
      <w:pPr>
        <w:pStyle w:val="20"/>
        <w:shd w:val="clear" w:color="auto" w:fill="auto"/>
        <w:tabs>
          <w:tab w:val="left" w:pos="1375"/>
        </w:tabs>
        <w:spacing w:after="0" w:line="240" w:lineRule="auto"/>
        <w:ind w:right="225"/>
        <w:jc w:val="center"/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3.1</w:t>
      </w:r>
      <w:r w:rsidR="00CB2A30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B2A30" w:rsidRPr="00772BDE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Ежемесячные премиальные выплаты</w:t>
      </w:r>
    </w:p>
    <w:p w:rsidR="00FA7AAE" w:rsidRPr="000C1989" w:rsidRDefault="00FA7AAE" w:rsidP="00CB2A30">
      <w:pPr>
        <w:pStyle w:val="20"/>
        <w:shd w:val="clear" w:color="auto" w:fill="auto"/>
        <w:tabs>
          <w:tab w:val="left" w:pos="1375"/>
        </w:tabs>
        <w:spacing w:after="0" w:line="240" w:lineRule="auto"/>
        <w:ind w:right="225"/>
        <w:jc w:val="center"/>
        <w:rPr>
          <w:rStyle w:val="20pt"/>
          <w:rFonts w:ascii="Times New Roman" w:hAnsi="Times New Roman" w:cs="Times New Roman"/>
          <w:b/>
          <w:bCs/>
          <w:spacing w:val="4"/>
          <w:sz w:val="26"/>
          <w:szCs w:val="26"/>
        </w:rPr>
      </w:pPr>
    </w:p>
    <w:p w:rsidR="00CB2A30" w:rsidRDefault="00CB2A30" w:rsidP="00CB2A30">
      <w:pPr>
        <w:pStyle w:val="a5"/>
        <w:shd w:val="clear" w:color="auto" w:fill="auto"/>
        <w:spacing w:before="0" w:line="240" w:lineRule="auto"/>
        <w:ind w:left="40" w:right="40" w:firstLine="560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3.</w:t>
      </w:r>
      <w:r w:rsidR="00042A29">
        <w:rPr>
          <w:rStyle w:val="a4"/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.1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Ежемесячные премиальные выплаты по итогам работы уста</w:t>
      </w:r>
      <w:r w:rsidR="004B3C6C">
        <w:rPr>
          <w:rStyle w:val="a4"/>
          <w:rFonts w:ascii="Times New Roman" w:hAnsi="Times New Roman" w:cs="Times New Roman"/>
          <w:color w:val="000000"/>
          <w:sz w:val="26"/>
          <w:szCs w:val="26"/>
        </w:rPr>
        <w:t>навливается главой поселения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. Конкретный размер выплаты определяется главой</w:t>
      </w:r>
      <w:r w:rsidR="004B3C6C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поселения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в пределах </w:t>
      </w:r>
      <w:proofErr w:type="gram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выделенной субвенции</w:t>
      </w:r>
      <w:r w:rsidR="00D8043F">
        <w:rPr>
          <w:rStyle w:val="a4"/>
          <w:rFonts w:ascii="Times New Roman" w:hAnsi="Times New Roman" w:cs="Times New Roman"/>
          <w:color w:val="000000"/>
          <w:sz w:val="26"/>
          <w:szCs w:val="26"/>
        </w:rPr>
        <w:t>,  предназначенной на оплату труда специалиста ВУР</w:t>
      </w:r>
      <w:r w:rsidR="0043774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и составляет</w:t>
      </w:r>
      <w:proofErr w:type="gramEnd"/>
      <w:r w:rsidR="0043774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9142 рубля.</w:t>
      </w:r>
    </w:p>
    <w:p w:rsidR="00CB2A30" w:rsidRDefault="00CB2A30" w:rsidP="00CB2A30">
      <w:pPr>
        <w:pStyle w:val="a5"/>
        <w:shd w:val="clear" w:color="auto" w:fill="auto"/>
        <w:spacing w:before="0" w:line="240" w:lineRule="auto"/>
        <w:ind w:left="40" w:right="40" w:firstLine="560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3.</w:t>
      </w:r>
      <w:r w:rsidR="00042A29">
        <w:rPr>
          <w:rStyle w:val="a4"/>
          <w:rFonts w:ascii="Times New Roman" w:hAnsi="Times New Roman" w:cs="Times New Roman"/>
          <w:color w:val="000000"/>
          <w:sz w:val="26"/>
          <w:szCs w:val="26"/>
        </w:rPr>
        <w:t>1</w:t>
      </w:r>
      <w:r w:rsidR="00437747">
        <w:rPr>
          <w:rStyle w:val="a4"/>
          <w:rFonts w:ascii="Times New Roman" w:hAnsi="Times New Roman" w:cs="Times New Roman"/>
          <w:color w:val="000000"/>
          <w:sz w:val="26"/>
          <w:szCs w:val="26"/>
        </w:rPr>
        <w:t>.2</w:t>
      </w:r>
      <w:proofErr w:type="gramStart"/>
      <w:r w:rsidR="00437747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ри недобросовестном исполнении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специалистом по ВУР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своих должностных обязанностей, упущениях в работе, влияющих на качество воинского учета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,</w:t>
      </w:r>
      <w:r w:rsidR="004B3C6C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глава поселения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своим решением может снижать или лишать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его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полностью премиальных выплат по итогам работы.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B2A30" w:rsidRPr="00772BDE" w:rsidRDefault="00CB2A30" w:rsidP="00CB2A30">
      <w:pPr>
        <w:pStyle w:val="a5"/>
        <w:shd w:val="clear" w:color="auto" w:fill="auto"/>
        <w:spacing w:before="0" w:line="240" w:lineRule="auto"/>
        <w:ind w:left="40" w:right="4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3.</w:t>
      </w:r>
      <w:r w:rsidR="00042A29">
        <w:rPr>
          <w:rStyle w:val="a4"/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.3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Премии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работнику ВУС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, имеющ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ему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дисциплинарное взыскание, не выплачиваются.</w:t>
      </w:r>
    </w:p>
    <w:p w:rsidR="00CB2A30" w:rsidRPr="00772BDE" w:rsidRDefault="00CB2A30" w:rsidP="00CB2A30">
      <w:pPr>
        <w:pStyle w:val="a5"/>
        <w:shd w:val="clear" w:color="auto" w:fill="auto"/>
        <w:spacing w:before="0" w:line="240" w:lineRule="auto"/>
        <w:ind w:left="40" w:right="40" w:firstLine="560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3.</w:t>
      </w:r>
      <w:r w:rsidR="00042A29">
        <w:rPr>
          <w:rStyle w:val="a4"/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.4</w:t>
      </w:r>
      <w:proofErr w:type="gram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П</w:t>
      </w:r>
      <w:proofErr w:type="gramEnd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ри образовании к концу года экономии средств на оплату труда, образовавшуюся вследствие лишения работника ВУС премиальных выплат, эти средства</w:t>
      </w:r>
      <w:r w:rsidR="004B3C6C">
        <w:rPr>
          <w:rStyle w:val="a4"/>
          <w:rFonts w:ascii="Times New Roman" w:hAnsi="Times New Roman" w:cs="Times New Roman"/>
          <w:color w:val="000000"/>
          <w:sz w:val="26"/>
          <w:szCs w:val="26"/>
        </w:rPr>
        <w:t>, по решению главы поселения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, подлежат перераспределению на цели </w:t>
      </w:r>
      <w:r w:rsidR="006C1622">
        <w:rPr>
          <w:rStyle w:val="a4"/>
          <w:rFonts w:ascii="Times New Roman" w:hAnsi="Times New Roman" w:cs="Times New Roman"/>
          <w:color w:val="000000"/>
          <w:sz w:val="26"/>
          <w:szCs w:val="26"/>
        </w:rPr>
        <w:t>премирования других работников ВУС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B2A30" w:rsidRPr="00772BDE" w:rsidRDefault="00CB2A30" w:rsidP="00CB2A30">
      <w:pPr>
        <w:pStyle w:val="a5"/>
        <w:shd w:val="clear" w:color="auto" w:fill="auto"/>
        <w:spacing w:before="0" w:line="240" w:lineRule="auto"/>
        <w:ind w:left="40" w:right="40"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CB2A30" w:rsidRDefault="00CB2A30" w:rsidP="00CB2A30">
      <w:pPr>
        <w:pStyle w:val="20"/>
        <w:shd w:val="clear" w:color="auto" w:fill="auto"/>
        <w:tabs>
          <w:tab w:val="left" w:pos="2595"/>
        </w:tabs>
        <w:spacing w:after="0" w:line="240" w:lineRule="auto"/>
        <w:jc w:val="center"/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3.</w:t>
      </w:r>
      <w:r w:rsidR="00042A29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72BDE"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  <w:t>Единовременное денежное вознаграждение</w:t>
      </w:r>
    </w:p>
    <w:p w:rsidR="00FA7AAE" w:rsidRDefault="00FA7AAE" w:rsidP="00CB2A30">
      <w:pPr>
        <w:pStyle w:val="20"/>
        <w:shd w:val="clear" w:color="auto" w:fill="auto"/>
        <w:tabs>
          <w:tab w:val="left" w:pos="2595"/>
        </w:tabs>
        <w:spacing w:after="0" w:line="240" w:lineRule="auto"/>
        <w:jc w:val="center"/>
        <w:rPr>
          <w:rStyle w:val="20pt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B2A30" w:rsidRDefault="00CB2A30" w:rsidP="00CB2A30">
      <w:pPr>
        <w:pStyle w:val="a5"/>
        <w:shd w:val="clear" w:color="auto" w:fill="auto"/>
        <w:spacing w:before="0" w:line="240" w:lineRule="auto"/>
        <w:ind w:left="40" w:right="40" w:firstLine="560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3.</w:t>
      </w:r>
      <w:r w:rsidR="00042A29">
        <w:rPr>
          <w:rStyle w:val="a4"/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.1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Единовременное денежное вознаграждение за добросовестное исполнение должностных обязанностей выплачивается на основании нормативного акта. </w:t>
      </w:r>
    </w:p>
    <w:p w:rsidR="00CB2A30" w:rsidRPr="00772BDE" w:rsidRDefault="00CB2A30" w:rsidP="00CB2A30">
      <w:pPr>
        <w:pStyle w:val="a5"/>
        <w:shd w:val="clear" w:color="auto" w:fill="auto"/>
        <w:spacing w:before="0" w:line="240" w:lineRule="auto"/>
        <w:ind w:left="40" w:right="4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3.</w:t>
      </w:r>
      <w:r w:rsidR="00042A29">
        <w:rPr>
          <w:rStyle w:val="a4"/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.2</w:t>
      </w:r>
      <w:proofErr w:type="gram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ри образовании к концу года экономии средств на оплату труда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работников ВУС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, такие средс</w:t>
      </w:r>
      <w:r w:rsidR="004B3C6C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тва решением главы поселения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направляются на </w:t>
      </w:r>
      <w:r w:rsidR="00792786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их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премирование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в качестве единовременного денежного вознаграждения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.</w:t>
      </w:r>
    </w:p>
    <w:p w:rsidR="00CB2A30" w:rsidRDefault="00CB2A30" w:rsidP="00CB2A30">
      <w:pPr>
        <w:pStyle w:val="a5"/>
        <w:shd w:val="clear" w:color="auto" w:fill="auto"/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42A2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.3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Единовременное денежное вознаграждение за добросовестное исполнение должностных обязанностей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из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средств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экономии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на оплату труда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работников ВУС предельными размерами не ограничивается.</w:t>
      </w:r>
    </w:p>
    <w:p w:rsidR="00CB2A30" w:rsidRPr="00772BDE" w:rsidRDefault="00CB2A30" w:rsidP="00CB2A30">
      <w:pPr>
        <w:pStyle w:val="a5"/>
        <w:shd w:val="clear" w:color="auto" w:fill="auto"/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CB2A30" w:rsidRPr="00FA7AAE" w:rsidRDefault="00CB2A30" w:rsidP="00CB2A30">
      <w:pPr>
        <w:pStyle w:val="22"/>
        <w:numPr>
          <w:ilvl w:val="0"/>
          <w:numId w:val="13"/>
        </w:numPr>
        <w:shd w:val="clear" w:color="auto" w:fill="auto"/>
        <w:tabs>
          <w:tab w:val="clear" w:pos="2760"/>
          <w:tab w:val="left" w:pos="336"/>
          <w:tab w:val="num" w:pos="2172"/>
        </w:tabs>
        <w:spacing w:before="0" w:after="0" w:line="240" w:lineRule="auto"/>
        <w:ind w:left="2534" w:right="320"/>
        <w:jc w:val="center"/>
        <w:rPr>
          <w:rStyle w:val="20pt0"/>
          <w:rFonts w:ascii="Times New Roman" w:hAnsi="Times New Roman" w:cs="Times New Roman"/>
          <w:b/>
          <w:bCs/>
          <w:spacing w:val="6"/>
          <w:sz w:val="26"/>
          <w:szCs w:val="26"/>
        </w:rPr>
      </w:pPr>
      <w:bookmarkStart w:id="0" w:name="bookmark3"/>
      <w:r w:rsidRPr="00772BDE">
        <w:rPr>
          <w:rStyle w:val="20pt0"/>
          <w:rFonts w:ascii="Times New Roman" w:hAnsi="Times New Roman" w:cs="Times New Roman"/>
          <w:b/>
          <w:bCs/>
          <w:color w:val="000000"/>
          <w:sz w:val="26"/>
          <w:szCs w:val="26"/>
        </w:rPr>
        <w:t>Формирование фонда оплаты труда</w:t>
      </w:r>
      <w:bookmarkEnd w:id="0"/>
    </w:p>
    <w:p w:rsidR="00FA7AAE" w:rsidRPr="000C1989" w:rsidRDefault="00FA7AAE" w:rsidP="00FA7AAE">
      <w:pPr>
        <w:pStyle w:val="22"/>
        <w:shd w:val="clear" w:color="auto" w:fill="auto"/>
        <w:tabs>
          <w:tab w:val="left" w:pos="336"/>
        </w:tabs>
        <w:spacing w:before="0" w:after="0" w:line="240" w:lineRule="auto"/>
        <w:ind w:left="2534" w:right="320"/>
        <w:rPr>
          <w:rStyle w:val="20pt0"/>
          <w:rFonts w:ascii="Times New Roman" w:hAnsi="Times New Roman" w:cs="Times New Roman"/>
          <w:b/>
          <w:bCs/>
          <w:spacing w:val="6"/>
          <w:sz w:val="26"/>
          <w:szCs w:val="26"/>
        </w:rPr>
      </w:pPr>
    </w:p>
    <w:p w:rsidR="00CB2A30" w:rsidRPr="00772BDE" w:rsidRDefault="00CB2A30" w:rsidP="00CB2A30">
      <w:pPr>
        <w:pStyle w:val="a5"/>
        <w:shd w:val="clear" w:color="auto" w:fill="auto"/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4.1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Фонд оплаты труда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работников ВУС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формируется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исходя из объема средств выделенной субвенции</w:t>
      </w:r>
      <w:r w:rsidR="009F3530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B2A30" w:rsidRPr="00772BDE" w:rsidRDefault="00CB2A30" w:rsidP="00CB2A30">
      <w:pPr>
        <w:pStyle w:val="a5"/>
        <w:shd w:val="clear" w:color="auto" w:fill="auto"/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4.2</w:t>
      </w:r>
      <w:proofErr w:type="gramStart"/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ри расчете годового фонда оплаты труда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работников ВУС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учитываются следующие показатели:</w:t>
      </w:r>
    </w:p>
    <w:p w:rsidR="00CB2A30" w:rsidRPr="00772BDE" w:rsidRDefault="00CB2A30" w:rsidP="00CB2A30">
      <w:pPr>
        <w:pStyle w:val="a5"/>
        <w:shd w:val="clear" w:color="auto" w:fill="auto"/>
        <w:tabs>
          <w:tab w:val="left" w:pos="1114"/>
        </w:tabs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а)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ab/>
        <w:t>должностн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ые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оклад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ы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, утвержденны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е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штатным расписанием;</w:t>
      </w:r>
    </w:p>
    <w:p w:rsidR="00CB2A30" w:rsidRDefault="00CB2A30" w:rsidP="00CB2A30">
      <w:pPr>
        <w:pStyle w:val="a5"/>
        <w:shd w:val="clear" w:color="auto" w:fill="auto"/>
        <w:tabs>
          <w:tab w:val="left" w:pos="1847"/>
        </w:tabs>
        <w:spacing w:before="0" w:line="240" w:lineRule="auto"/>
        <w:ind w:left="20" w:firstLine="560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б)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выплаты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ab/>
        <w:t>стимулирующего характера</w:t>
      </w:r>
      <w:r w:rsidR="00042A29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(в расчете на год)</w:t>
      </w:r>
      <w:r w:rsidRPr="00772BDE">
        <w:rPr>
          <w:rStyle w:val="a4"/>
          <w:rFonts w:ascii="Times New Roman" w:hAnsi="Times New Roman" w:cs="Times New Roman"/>
          <w:color w:val="000000"/>
          <w:sz w:val="26"/>
          <w:szCs w:val="26"/>
        </w:rPr>
        <w:t>:</w:t>
      </w:r>
    </w:p>
    <w:p w:rsidR="0012336A" w:rsidRDefault="00CB2A30" w:rsidP="00042A29">
      <w:pPr>
        <w:pStyle w:val="a5"/>
        <w:numPr>
          <w:ilvl w:val="0"/>
          <w:numId w:val="7"/>
        </w:numPr>
        <w:shd w:val="clear" w:color="auto" w:fill="auto"/>
        <w:tabs>
          <w:tab w:val="left" w:pos="802"/>
        </w:tabs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CA081A">
        <w:rPr>
          <w:rStyle w:val="a4"/>
          <w:rFonts w:ascii="Times New Roman" w:hAnsi="Times New Roman" w:cs="Times New Roman"/>
          <w:color w:val="000000"/>
          <w:sz w:val="26"/>
          <w:szCs w:val="26"/>
        </w:rPr>
        <w:t>ежемесячные премиальные выплаты по итогам работы</w:t>
      </w:r>
      <w:r w:rsidR="00042A29" w:rsidRPr="00CA081A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434F" w:rsidRPr="00CA081A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A081A">
        <w:rPr>
          <w:rFonts w:ascii="Times New Roman" w:hAnsi="Times New Roman" w:cs="Times New Roman"/>
          <w:sz w:val="26"/>
          <w:szCs w:val="26"/>
        </w:rPr>
        <w:t xml:space="preserve">в размерах </w:t>
      </w:r>
      <w:r w:rsidR="00042A29" w:rsidRPr="00CA081A">
        <w:rPr>
          <w:rFonts w:ascii="Times New Roman" w:hAnsi="Times New Roman" w:cs="Times New Roman"/>
          <w:sz w:val="26"/>
          <w:szCs w:val="26"/>
        </w:rPr>
        <w:t>годово</w:t>
      </w:r>
      <w:r w:rsidR="00CA081A">
        <w:rPr>
          <w:rFonts w:ascii="Times New Roman" w:hAnsi="Times New Roman" w:cs="Times New Roman"/>
          <w:sz w:val="26"/>
          <w:szCs w:val="26"/>
        </w:rPr>
        <w:t>го</w:t>
      </w:r>
      <w:r w:rsidR="00042A29" w:rsidRPr="00CA081A">
        <w:rPr>
          <w:rFonts w:ascii="Times New Roman" w:hAnsi="Times New Roman" w:cs="Times New Roman"/>
          <w:sz w:val="26"/>
          <w:szCs w:val="26"/>
        </w:rPr>
        <w:t xml:space="preserve"> фонд</w:t>
      </w:r>
      <w:r w:rsidR="00CA081A">
        <w:rPr>
          <w:rFonts w:ascii="Times New Roman" w:hAnsi="Times New Roman" w:cs="Times New Roman"/>
          <w:sz w:val="26"/>
          <w:szCs w:val="26"/>
        </w:rPr>
        <w:t>а</w:t>
      </w:r>
      <w:r w:rsidR="00042A29" w:rsidRPr="00CA081A">
        <w:rPr>
          <w:rFonts w:ascii="Times New Roman" w:hAnsi="Times New Roman" w:cs="Times New Roman"/>
          <w:sz w:val="26"/>
          <w:szCs w:val="26"/>
        </w:rPr>
        <w:t xml:space="preserve"> оплаты труда в виде выделенной субвенции, предназначенной </w:t>
      </w:r>
      <w:r w:rsidR="004B3C6C">
        <w:rPr>
          <w:rFonts w:ascii="Times New Roman" w:hAnsi="Times New Roman" w:cs="Times New Roman"/>
          <w:sz w:val="26"/>
          <w:szCs w:val="26"/>
        </w:rPr>
        <w:t xml:space="preserve">на оплату труда </w:t>
      </w:r>
      <w:r w:rsidR="00042A29" w:rsidRPr="00CA081A">
        <w:rPr>
          <w:rFonts w:ascii="Times New Roman" w:hAnsi="Times New Roman" w:cs="Times New Roman"/>
          <w:sz w:val="26"/>
          <w:szCs w:val="26"/>
        </w:rPr>
        <w:t xml:space="preserve"> инспектора (инспекторов) ВУС, за вычетом двенадцати долж</w:t>
      </w:r>
      <w:r w:rsidR="004B3C6C">
        <w:rPr>
          <w:rFonts w:ascii="Times New Roman" w:hAnsi="Times New Roman" w:cs="Times New Roman"/>
          <w:sz w:val="26"/>
          <w:szCs w:val="26"/>
        </w:rPr>
        <w:t xml:space="preserve">ностных окладов </w:t>
      </w:r>
      <w:r w:rsidR="00042A29" w:rsidRPr="00CA081A">
        <w:rPr>
          <w:rFonts w:ascii="Times New Roman" w:hAnsi="Times New Roman" w:cs="Times New Roman"/>
          <w:sz w:val="26"/>
          <w:szCs w:val="26"/>
        </w:rPr>
        <w:t xml:space="preserve"> инспектора (инспекторов) ВУС соответственно.</w:t>
      </w:r>
    </w:p>
    <w:p w:rsidR="00313717" w:rsidRDefault="00313717" w:rsidP="00313717">
      <w:pPr>
        <w:pStyle w:val="a5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313717" w:rsidRDefault="00313717" w:rsidP="00313717">
      <w:pPr>
        <w:pStyle w:val="a5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Глава  Нижнекисляйского</w:t>
      </w:r>
    </w:p>
    <w:p w:rsidR="00313717" w:rsidRPr="00CA081A" w:rsidRDefault="00313717" w:rsidP="00313717">
      <w:pPr>
        <w:pStyle w:val="a5"/>
        <w:shd w:val="clear" w:color="auto" w:fill="auto"/>
        <w:tabs>
          <w:tab w:val="left" w:pos="905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городского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8043F">
        <w:rPr>
          <w:rFonts w:ascii="Times New Roman" w:hAnsi="Times New Roman" w:cs="Times New Roman"/>
          <w:sz w:val="28"/>
          <w:szCs w:val="28"/>
        </w:rPr>
        <w:t>А.М.Олейников</w:t>
      </w:r>
    </w:p>
    <w:sectPr w:rsidR="00313717" w:rsidRPr="00CA081A" w:rsidSect="00A761BC">
      <w:pgSz w:w="11906" w:h="16838"/>
      <w:pgMar w:top="851" w:right="566" w:bottom="426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6A67C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8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9">
    <w:nsid w:val="43A8469B"/>
    <w:multiLevelType w:val="hybridMultilevel"/>
    <w:tmpl w:val="C5EE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71BBA"/>
    <w:multiLevelType w:val="hybridMultilevel"/>
    <w:tmpl w:val="F7B0D976"/>
    <w:lvl w:ilvl="0" w:tplc="C98ED03A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4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14"/>
  </w:num>
  <w:num w:numId="13">
    <w:abstractNumId w:val="13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12336A"/>
    <w:rsid w:val="00026E90"/>
    <w:rsid w:val="00042A29"/>
    <w:rsid w:val="000C1989"/>
    <w:rsid w:val="000F71E6"/>
    <w:rsid w:val="0012336A"/>
    <w:rsid w:val="001621A6"/>
    <w:rsid w:val="00216B81"/>
    <w:rsid w:val="00313717"/>
    <w:rsid w:val="00337BA4"/>
    <w:rsid w:val="00437747"/>
    <w:rsid w:val="004B3C6C"/>
    <w:rsid w:val="004C2854"/>
    <w:rsid w:val="00681B11"/>
    <w:rsid w:val="006C1622"/>
    <w:rsid w:val="007232B7"/>
    <w:rsid w:val="00724DF9"/>
    <w:rsid w:val="007403B2"/>
    <w:rsid w:val="00772BDE"/>
    <w:rsid w:val="00792786"/>
    <w:rsid w:val="00825970"/>
    <w:rsid w:val="00964049"/>
    <w:rsid w:val="009F3530"/>
    <w:rsid w:val="00A761BC"/>
    <w:rsid w:val="00A764BE"/>
    <w:rsid w:val="00AA19D3"/>
    <w:rsid w:val="00AC63DC"/>
    <w:rsid w:val="00B74BC2"/>
    <w:rsid w:val="00BC011B"/>
    <w:rsid w:val="00BC434F"/>
    <w:rsid w:val="00C32746"/>
    <w:rsid w:val="00C42903"/>
    <w:rsid w:val="00CA081A"/>
    <w:rsid w:val="00CB2A30"/>
    <w:rsid w:val="00CC0335"/>
    <w:rsid w:val="00D65980"/>
    <w:rsid w:val="00D8043F"/>
    <w:rsid w:val="00D9474C"/>
    <w:rsid w:val="00DC4265"/>
    <w:rsid w:val="00F4116C"/>
    <w:rsid w:val="00FA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98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598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65980"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20pt">
    <w:name w:val="Основной текст (2) + Интервал 0 pt"/>
    <w:basedOn w:val="2"/>
    <w:rsid w:val="00D65980"/>
    <w:rPr>
      <w:spacing w:val="5"/>
    </w:rPr>
  </w:style>
  <w:style w:type="character" w:customStyle="1" w:styleId="23pt">
    <w:name w:val="Основной текст (2) + Интервал 3 pt"/>
    <w:basedOn w:val="2"/>
    <w:rsid w:val="00D65980"/>
    <w:rPr>
      <w:spacing w:val="64"/>
    </w:rPr>
  </w:style>
  <w:style w:type="character" w:customStyle="1" w:styleId="3">
    <w:name w:val="Основной текст (3)_"/>
    <w:basedOn w:val="a0"/>
    <w:link w:val="30"/>
    <w:rsid w:val="00D65980"/>
    <w:rPr>
      <w:rFonts w:ascii="Arial" w:hAnsi="Arial" w:cs="Arial"/>
      <w:spacing w:val="3"/>
      <w:sz w:val="19"/>
      <w:szCs w:val="19"/>
      <w:u w:val="none"/>
    </w:rPr>
  </w:style>
  <w:style w:type="character" w:customStyle="1" w:styleId="a4">
    <w:name w:val="Основной текст Знак"/>
    <w:basedOn w:val="a0"/>
    <w:link w:val="a5"/>
    <w:rsid w:val="00D65980"/>
    <w:rPr>
      <w:rFonts w:ascii="Arial" w:hAnsi="Arial" w:cs="Arial"/>
      <w:spacing w:val="4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D65980"/>
    <w:rPr>
      <w:spacing w:val="5"/>
    </w:rPr>
  </w:style>
  <w:style w:type="character" w:customStyle="1" w:styleId="21">
    <w:name w:val="Заголовок №2_"/>
    <w:basedOn w:val="a0"/>
    <w:link w:val="22"/>
    <w:rsid w:val="00D65980"/>
    <w:rPr>
      <w:rFonts w:ascii="Arial" w:hAnsi="Arial" w:cs="Arial"/>
      <w:b/>
      <w:bCs/>
      <w:spacing w:val="6"/>
      <w:sz w:val="21"/>
      <w:szCs w:val="21"/>
      <w:u w:val="none"/>
    </w:rPr>
  </w:style>
  <w:style w:type="character" w:customStyle="1" w:styleId="20pt0">
    <w:name w:val="Заголовок №2 + Интервал 0 pt"/>
    <w:basedOn w:val="21"/>
    <w:rsid w:val="00D65980"/>
    <w:rPr>
      <w:spacing w:val="5"/>
    </w:rPr>
  </w:style>
  <w:style w:type="character" w:customStyle="1" w:styleId="1">
    <w:name w:val="Заголовок №1_"/>
    <w:basedOn w:val="a0"/>
    <w:link w:val="10"/>
    <w:rsid w:val="00D65980"/>
    <w:rPr>
      <w:rFonts w:ascii="Arial" w:hAnsi="Arial" w:cs="Arial"/>
      <w:spacing w:val="3"/>
      <w:sz w:val="21"/>
      <w:szCs w:val="21"/>
      <w:u w:val="none"/>
    </w:rPr>
  </w:style>
  <w:style w:type="character" w:customStyle="1" w:styleId="10pt">
    <w:name w:val="Заголовок №1 + Интервал 0 pt"/>
    <w:basedOn w:val="1"/>
    <w:rsid w:val="00D65980"/>
    <w:rPr>
      <w:spacing w:val="4"/>
    </w:rPr>
  </w:style>
  <w:style w:type="character" w:customStyle="1" w:styleId="7">
    <w:name w:val="Основной текст (7)_"/>
    <w:basedOn w:val="a0"/>
    <w:link w:val="70"/>
    <w:rsid w:val="00D65980"/>
    <w:rPr>
      <w:rFonts w:ascii="Arial" w:hAnsi="Arial" w:cs="Arial"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D65980"/>
    <w:pPr>
      <w:shd w:val="clear" w:color="auto" w:fill="FFFFFF"/>
      <w:spacing w:after="240" w:line="312" w:lineRule="exact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D65980"/>
    <w:pPr>
      <w:shd w:val="clear" w:color="auto" w:fill="FFFFFF"/>
      <w:spacing w:before="480" w:after="720" w:line="240" w:lineRule="atLeast"/>
      <w:ind w:firstLine="520"/>
    </w:pPr>
    <w:rPr>
      <w:rFonts w:ascii="Arial" w:hAnsi="Arial" w:cs="Arial"/>
      <w:color w:val="auto"/>
      <w:spacing w:val="3"/>
      <w:sz w:val="19"/>
      <w:szCs w:val="19"/>
    </w:rPr>
  </w:style>
  <w:style w:type="paragraph" w:styleId="a5">
    <w:name w:val="Body Text"/>
    <w:basedOn w:val="a"/>
    <w:link w:val="a4"/>
    <w:rsid w:val="00D65980"/>
    <w:pPr>
      <w:shd w:val="clear" w:color="auto" w:fill="FFFFFF"/>
      <w:spacing w:before="240" w:line="278" w:lineRule="exact"/>
    </w:pPr>
    <w:rPr>
      <w:rFonts w:ascii="Arial" w:hAnsi="Arial" w:cs="Arial"/>
      <w:color w:val="auto"/>
      <w:spacing w:val="4"/>
      <w:sz w:val="21"/>
      <w:szCs w:val="21"/>
    </w:rPr>
  </w:style>
  <w:style w:type="paragraph" w:customStyle="1" w:styleId="22">
    <w:name w:val="Заголовок №2"/>
    <w:basedOn w:val="a"/>
    <w:link w:val="21"/>
    <w:rsid w:val="00D65980"/>
    <w:pPr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color w:val="auto"/>
      <w:spacing w:val="6"/>
      <w:sz w:val="21"/>
      <w:szCs w:val="21"/>
    </w:rPr>
  </w:style>
  <w:style w:type="paragraph" w:customStyle="1" w:styleId="10">
    <w:name w:val="Заголовок №1"/>
    <w:basedOn w:val="a"/>
    <w:link w:val="1"/>
    <w:rsid w:val="00D65980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Arial"/>
      <w:color w:val="auto"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rsid w:val="00D65980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Arial"/>
      <w:color w:val="auto"/>
      <w:spacing w:val="5"/>
      <w:sz w:val="21"/>
      <w:szCs w:val="21"/>
    </w:rPr>
  </w:style>
  <w:style w:type="paragraph" w:styleId="a6">
    <w:name w:val="Balloon Text"/>
    <w:basedOn w:val="a"/>
    <w:link w:val="a7"/>
    <w:rsid w:val="00B74B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4BC2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B74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subject/>
  <dc:creator>Admin</dc:creator>
  <cp:keywords/>
  <dc:description/>
  <cp:lastModifiedBy>Пользователь</cp:lastModifiedBy>
  <cp:revision>18</cp:revision>
  <cp:lastPrinted>2024-01-17T05:57:00Z</cp:lastPrinted>
  <dcterms:created xsi:type="dcterms:W3CDTF">2013-12-03T11:23:00Z</dcterms:created>
  <dcterms:modified xsi:type="dcterms:W3CDTF">2024-01-17T05:58:00Z</dcterms:modified>
</cp:coreProperties>
</file>