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r w:rsidR="00225F33">
        <w:rPr>
          <w:rFonts w:ascii="Times New Roman" w:hAnsi="Times New Roman"/>
          <w:b/>
          <w:bCs/>
          <w:i/>
          <w:iCs/>
          <w:sz w:val="36"/>
          <w:szCs w:val="32"/>
        </w:rPr>
        <w:t xml:space="preserve">Нижнекисляйского городского </w:t>
      </w: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3E2CD3" w:rsidRDefault="003E2CD3" w:rsidP="00871D09">
      <w:pPr>
        <w:ind w:right="4536" w:firstLine="0"/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 xml:space="preserve">от 27 декабря  </w:t>
      </w:r>
      <w:r w:rsidRPr="003E2CD3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2024г</w:t>
      </w:r>
      <w:r w:rsidR="00871D09" w:rsidRPr="003E2CD3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 xml:space="preserve">. № </w:t>
      </w:r>
      <w:r w:rsidRPr="003E2CD3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163</w:t>
      </w:r>
    </w:p>
    <w:p w:rsidR="00871D09" w:rsidRPr="00871D09" w:rsidRDefault="003E2CD3" w:rsidP="00871D0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р.п. Нижний Кисляй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Pr="00E22B1B">
        <w:rPr>
          <w:rFonts w:ascii="Times New Roman" w:eastAsia="Calibri" w:hAnsi="Times New Roman"/>
          <w:b/>
          <w:color w:val="FF0000"/>
          <w:sz w:val="28"/>
          <w:szCs w:val="28"/>
          <w:lang w:eastAsia="ar-SA"/>
        </w:rPr>
        <w:t>избирательных округов</w:t>
      </w:r>
      <w:r w:rsidR="00E22B1B" w:rsidRPr="00E22B1B">
        <w:rPr>
          <w:rFonts w:ascii="Times New Roman" w:eastAsia="Calibri" w:hAnsi="Times New Roman"/>
          <w:b/>
          <w:color w:val="FF0000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3E2CD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Нижнекисляйского городского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3E2CD3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811CDD" w:rsidRPr="00871D09">
        <w:rPr>
          <w:rFonts w:ascii="Times New Roman" w:hAnsi="Times New Roman"/>
          <w:sz w:val="28"/>
          <w:szCs w:val="28"/>
        </w:rPr>
        <w:t>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 w:rsidRPr="00225F33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r w:rsidRPr="00225F33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proofErr w:type="spellEnd"/>
      <w:r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3E2CD3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4 декабря </w:t>
      </w:r>
      <w:r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2024 г. № </w:t>
      </w:r>
      <w:r w:rsidR="003E2CD3" w:rsidRPr="00225F33"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Pr="00225F3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E2CD3" w:rsidRPr="00225F33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Pr="00225F33">
        <w:rPr>
          <w:rFonts w:ascii="Times New Roman" w:hAnsi="Times New Roman"/>
          <w:color w:val="000000" w:themeColor="text1"/>
          <w:sz w:val="28"/>
          <w:szCs w:val="28"/>
        </w:rPr>
        <w:t>-20/24  «</w:t>
      </w:r>
      <w:r w:rsidR="00E22B1B" w:rsidRPr="00225F33">
        <w:rPr>
          <w:rFonts w:ascii="Times New Roman" w:hAnsi="Times New Roman"/>
          <w:color w:val="000000" w:themeColor="text1"/>
          <w:sz w:val="28"/>
          <w:szCs w:val="28"/>
        </w:rPr>
        <w:t>Об определении схемы многомандатного избирательного округа по выборам депутатов Совета народных депутатов</w:t>
      </w:r>
      <w:r w:rsidR="00E22B1B" w:rsidRPr="00E22B1B">
        <w:rPr>
          <w:rFonts w:ascii="Times New Roman" w:hAnsi="Times New Roman"/>
          <w:sz w:val="28"/>
          <w:szCs w:val="28"/>
        </w:rPr>
        <w:t xml:space="preserve"> </w:t>
      </w:r>
      <w:r w:rsidR="003E2CD3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E22B1B" w:rsidRPr="00E22B1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3E2CD3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00D24" w:rsidRPr="00871D0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BC2588" w:rsidRPr="00871D0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BC2588" w:rsidRPr="00871D09">
        <w:rPr>
          <w:rFonts w:ascii="Times New Roman" w:hAnsi="Times New Roman"/>
          <w:sz w:val="28"/>
          <w:szCs w:val="28"/>
        </w:rPr>
        <w:t xml:space="preserve">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225F33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</w:t>
      </w:r>
      <w:r w:rsidR="00F84071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лет схему </w:t>
      </w:r>
      <w:r w:rsidR="00225F33" w:rsidRPr="00225F33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9B7260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B7260" w:rsidRPr="00225F33">
        <w:rPr>
          <w:rFonts w:ascii="Times New Roman" w:hAnsi="Times New Roman"/>
          <w:color w:val="000000" w:themeColor="text1"/>
          <w:sz w:val="28"/>
          <w:szCs w:val="28"/>
        </w:rPr>
        <w:t>пя</w:t>
      </w:r>
      <w:r w:rsidR="00225F33" w:rsidRPr="00225F33">
        <w:rPr>
          <w:rFonts w:ascii="Times New Roman" w:hAnsi="Times New Roman"/>
          <w:color w:val="000000" w:themeColor="text1"/>
          <w:sz w:val="28"/>
          <w:szCs w:val="28"/>
        </w:rPr>
        <w:t>тимандатных</w:t>
      </w:r>
      <w:proofErr w:type="spellEnd"/>
      <w:r w:rsidR="00225F33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избирательных округов</w:t>
      </w:r>
      <w:r w:rsidR="009B7260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B1B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по выборам депутатов Совета народных депутатов </w:t>
      </w:r>
      <w:r w:rsidR="008C1E85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Нижнекисляйского городского </w:t>
      </w:r>
      <w:r w:rsidR="00E22B1B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E22B1B" w:rsidRPr="00225F33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proofErr w:type="spellEnd"/>
      <w:r w:rsidR="00E22B1B" w:rsidRPr="00225F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мажоритарной избирательной</w:t>
      </w:r>
      <w:r w:rsidR="00E22B1B" w:rsidRPr="00E22B1B">
        <w:rPr>
          <w:rFonts w:ascii="Times New Roman" w:hAnsi="Times New Roman"/>
          <w:sz w:val="28"/>
          <w:szCs w:val="28"/>
        </w:rPr>
        <w:t xml:space="preserve"> системе в границах </w:t>
      </w:r>
      <w:r w:rsidR="008C1E85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E22B1B" w:rsidRPr="00E22B1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B3317F" w:rsidRPr="00225F33" w:rsidRDefault="00300D24" w:rsidP="00225F33">
      <w:pPr>
        <w:rPr>
          <w:rFonts w:ascii="Times New Roman" w:hAnsi="Times New Roman"/>
          <w:i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225F33">
        <w:rPr>
          <w:rFonts w:ascii="Times New Roman" w:hAnsi="Times New Roman"/>
          <w:color w:val="000000" w:themeColor="text1"/>
          <w:sz w:val="28"/>
          <w:szCs w:val="28"/>
        </w:rPr>
        <w:t>Считать утратившим</w:t>
      </w:r>
      <w:r w:rsidR="00B3317F" w:rsidRPr="00225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C09" w:rsidRPr="00225F33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C83C09" w:rsidRPr="00B3317F">
        <w:rPr>
          <w:rFonts w:ascii="Times New Roman" w:hAnsi="Times New Roman"/>
          <w:sz w:val="28"/>
          <w:szCs w:val="28"/>
        </w:rPr>
        <w:t xml:space="preserve">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225F33">
        <w:rPr>
          <w:rFonts w:ascii="Times New Roman" w:hAnsi="Times New Roman"/>
          <w:sz w:val="28"/>
          <w:szCs w:val="28"/>
        </w:rPr>
        <w:t>24 февраля 2015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225F33">
        <w:rPr>
          <w:rFonts w:ascii="Times New Roman" w:hAnsi="Times New Roman"/>
          <w:sz w:val="28"/>
          <w:szCs w:val="28"/>
        </w:rPr>
        <w:t>241 "</w:t>
      </w:r>
      <w:r w:rsidR="00225F33" w:rsidRPr="00225F33">
        <w:rPr>
          <w:rFonts w:ascii="Times New Roman" w:hAnsi="Times New Roman"/>
          <w:sz w:val="28"/>
          <w:szCs w:val="28"/>
        </w:rPr>
        <w:t>Об утверждении схемы избирательных</w:t>
      </w:r>
      <w:r w:rsidR="00225F33" w:rsidRPr="00225F33">
        <w:rPr>
          <w:rFonts w:ascii="Times New Roman" w:hAnsi="Times New Roman"/>
          <w:i/>
          <w:sz w:val="28"/>
          <w:szCs w:val="28"/>
        </w:rPr>
        <w:t xml:space="preserve"> </w:t>
      </w:r>
      <w:r w:rsidR="00225F33" w:rsidRPr="00225F33">
        <w:rPr>
          <w:rFonts w:ascii="Times New Roman" w:hAnsi="Times New Roman"/>
          <w:sz w:val="28"/>
          <w:szCs w:val="28"/>
        </w:rPr>
        <w:t>округов по выборам депутатов Совета</w:t>
      </w:r>
      <w:r w:rsidR="00225F33" w:rsidRPr="00225F33">
        <w:rPr>
          <w:rFonts w:ascii="Times New Roman" w:hAnsi="Times New Roman"/>
          <w:i/>
          <w:sz w:val="28"/>
          <w:szCs w:val="28"/>
        </w:rPr>
        <w:t xml:space="preserve"> </w:t>
      </w:r>
      <w:r w:rsidR="00225F33" w:rsidRPr="00225F33">
        <w:rPr>
          <w:rFonts w:ascii="Times New Roman" w:hAnsi="Times New Roman"/>
          <w:sz w:val="28"/>
          <w:szCs w:val="28"/>
        </w:rPr>
        <w:t>народных депутатов Нижнекисляйского</w:t>
      </w:r>
      <w:r w:rsidR="00225F33" w:rsidRPr="00225F33">
        <w:rPr>
          <w:rFonts w:ascii="Times New Roman" w:hAnsi="Times New Roman"/>
          <w:i/>
          <w:sz w:val="28"/>
          <w:szCs w:val="28"/>
        </w:rPr>
        <w:t xml:space="preserve"> </w:t>
      </w:r>
      <w:r w:rsidR="00225F33" w:rsidRPr="00225F33">
        <w:rPr>
          <w:rFonts w:ascii="Times New Roman" w:hAnsi="Times New Roman"/>
          <w:sz w:val="28"/>
          <w:szCs w:val="28"/>
        </w:rPr>
        <w:t>городского поселения</w:t>
      </w:r>
      <w:r w:rsidR="00225F33">
        <w:rPr>
          <w:rFonts w:ascii="Times New Roman" w:hAnsi="Times New Roman"/>
          <w:sz w:val="28"/>
          <w:szCs w:val="28"/>
        </w:rPr>
        <w:t>."</w:t>
      </w:r>
    </w:p>
    <w:p w:rsidR="00225F33" w:rsidRPr="00691B32" w:rsidRDefault="00225F33" w:rsidP="00225F33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hyperlink r:id="rId5" w:history="1">
        <w:r>
          <w:rPr>
            <w:rStyle w:val="a9"/>
            <w:rFonts w:ascii="Times New Roman" w:hAnsi="Times New Roman"/>
            <w:sz w:val="28"/>
          </w:rPr>
          <w:t>http://nizhnekisly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ajskoe</w:t>
        </w:r>
        <w:proofErr w:type="spellEnd"/>
        <w:r>
          <w:rPr>
            <w:rStyle w:val="a9"/>
            <w:rFonts w:ascii="Times New Roman" w:hAnsi="Times New Roman"/>
            <w:sz w:val="28"/>
          </w:rPr>
          <w:t>-</w:t>
        </w:r>
        <w:r>
          <w:rPr>
            <w:rStyle w:val="a9"/>
            <w:rFonts w:ascii="Times New Roman" w:hAnsi="Times New Roman"/>
            <w:sz w:val="28"/>
            <w:lang w:val="en-US"/>
          </w:rPr>
          <w:t>r</w:t>
        </w:r>
        <w:r>
          <w:rPr>
            <w:rStyle w:val="a9"/>
            <w:rFonts w:ascii="Times New Roman" w:hAnsi="Times New Roman"/>
            <w:sz w:val="28"/>
          </w:rPr>
          <w:t>20.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gosweb</w:t>
        </w:r>
        <w:proofErr w:type="spellEnd"/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gosuslugi</w:t>
        </w:r>
        <w:proofErr w:type="spellEnd"/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F33" w:rsidRDefault="00225F33" w:rsidP="00225F3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25F33" w:rsidRDefault="00225F33" w:rsidP="00225F33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25F33" w:rsidRDefault="00225F33" w:rsidP="00225F33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25F33" w:rsidRDefault="00225F33" w:rsidP="00225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225F33" w:rsidRDefault="00225F33" w:rsidP="00225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А.М. Олейников </w:t>
      </w:r>
    </w:p>
    <w:p w:rsidR="00225F33" w:rsidRDefault="00225F33" w:rsidP="00225F33">
      <w:pPr>
        <w:rPr>
          <w:rFonts w:ascii="Times New Roman" w:hAnsi="Times New Roman"/>
          <w:b/>
          <w:sz w:val="28"/>
          <w:szCs w:val="28"/>
        </w:rPr>
      </w:pPr>
    </w:p>
    <w:p w:rsidR="00225F33" w:rsidRDefault="00225F33" w:rsidP="00225F33">
      <w:pPr>
        <w:rPr>
          <w:rFonts w:ascii="Times New Roman" w:hAnsi="Times New Roman"/>
          <w:b/>
          <w:sz w:val="28"/>
          <w:szCs w:val="28"/>
        </w:rPr>
      </w:pPr>
    </w:p>
    <w:p w:rsidR="00225F33" w:rsidRDefault="00225F33" w:rsidP="00225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F6337A" w:rsidRPr="00F6337A" w:rsidRDefault="00225F33" w:rsidP="00F6337A">
      <w:pPr>
        <w:rPr>
          <w:rFonts w:ascii="Times New Roman" w:hAnsi="Times New Roman"/>
        </w:rPr>
        <w:sectPr w:rsidR="00F6337A" w:rsidRPr="00F6337A" w:rsidSect="00871D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И.Н. Лапин</w:t>
      </w:r>
      <w:r w:rsidR="00F6337A">
        <w:rPr>
          <w:rFonts w:ascii="Times New Roman" w:hAnsi="Times New Roman"/>
          <w:b/>
          <w:sz w:val="28"/>
          <w:szCs w:val="28"/>
        </w:rPr>
        <w:t>а</w:t>
      </w:r>
    </w:p>
    <w:p w:rsidR="00B3317F" w:rsidRPr="00F6337A" w:rsidRDefault="00B3317F" w:rsidP="00F6337A">
      <w:pPr>
        <w:ind w:left="5670" w:firstLine="0"/>
        <w:jc w:val="right"/>
        <w:rPr>
          <w:rFonts w:ascii="Times New Roman" w:eastAsia="Calibri" w:hAnsi="Times New Roman"/>
          <w:lang w:eastAsia="en-US"/>
        </w:rPr>
      </w:pPr>
    </w:p>
    <w:p w:rsidR="00F6337A" w:rsidRDefault="00323F58" w:rsidP="00F6337A">
      <w:pPr>
        <w:ind w:left="3969" w:firstLine="0"/>
        <w:jc w:val="right"/>
        <w:rPr>
          <w:rFonts w:ascii="Times New Roman" w:hAnsi="Times New Roman"/>
        </w:rPr>
      </w:pPr>
      <w:r w:rsidRPr="00F6337A">
        <w:rPr>
          <w:rFonts w:ascii="Times New Roman" w:hAnsi="Times New Roman"/>
        </w:rPr>
        <w:t>Приложение 1 к решению</w:t>
      </w:r>
      <w:r w:rsidR="00F6337A" w:rsidRPr="00F6337A">
        <w:rPr>
          <w:rFonts w:ascii="Times New Roman" w:hAnsi="Times New Roman"/>
        </w:rPr>
        <w:t xml:space="preserve"> </w:t>
      </w:r>
      <w:r w:rsidRPr="00F6337A">
        <w:rPr>
          <w:rFonts w:ascii="Times New Roman" w:hAnsi="Times New Roman"/>
        </w:rPr>
        <w:t>Совета народных депутатов</w:t>
      </w:r>
      <w:r w:rsidR="00F6337A" w:rsidRPr="00F6337A">
        <w:rPr>
          <w:rFonts w:ascii="Times New Roman" w:hAnsi="Times New Roman"/>
        </w:rPr>
        <w:t xml:space="preserve"> </w:t>
      </w:r>
    </w:p>
    <w:p w:rsidR="00F6337A" w:rsidRPr="003E6047" w:rsidRDefault="00F6337A" w:rsidP="003E6047">
      <w:pPr>
        <w:ind w:left="3969" w:firstLine="0"/>
        <w:jc w:val="right"/>
        <w:rPr>
          <w:rFonts w:ascii="Times New Roman" w:hAnsi="Times New Roman"/>
        </w:rPr>
      </w:pPr>
      <w:r w:rsidRPr="00F6337A">
        <w:rPr>
          <w:rFonts w:ascii="Times New Roman" w:hAnsi="Times New Roman"/>
        </w:rPr>
        <w:t xml:space="preserve">Нижнекисляйского городского </w:t>
      </w:r>
      <w:r w:rsidR="00323F58" w:rsidRPr="00F6337A">
        <w:rPr>
          <w:rFonts w:ascii="Times New Roman" w:hAnsi="Times New Roman"/>
        </w:rPr>
        <w:t xml:space="preserve"> поселения</w:t>
      </w:r>
      <w:r w:rsidRPr="00F6337A">
        <w:rPr>
          <w:rFonts w:ascii="Times New Roman" w:hAnsi="Times New Roman"/>
        </w:rPr>
        <w:t xml:space="preserve"> </w:t>
      </w:r>
      <w:r w:rsidR="00C83C09" w:rsidRPr="00F6337A">
        <w:rPr>
          <w:rFonts w:ascii="Times New Roman" w:hAnsi="Times New Roman"/>
        </w:rPr>
        <w:t xml:space="preserve">от </w:t>
      </w:r>
      <w:r w:rsidRPr="00F6337A">
        <w:rPr>
          <w:rFonts w:ascii="Times New Roman" w:hAnsi="Times New Roman"/>
        </w:rPr>
        <w:t xml:space="preserve">27 декабря </w:t>
      </w:r>
      <w:r w:rsidR="004F4439" w:rsidRPr="00F6337A">
        <w:rPr>
          <w:rFonts w:ascii="Times New Roman" w:hAnsi="Times New Roman"/>
        </w:rPr>
        <w:t>20</w:t>
      </w:r>
      <w:r w:rsidR="008A4877" w:rsidRPr="00F6337A">
        <w:rPr>
          <w:rFonts w:ascii="Times New Roman" w:hAnsi="Times New Roman"/>
        </w:rPr>
        <w:t>2</w:t>
      </w:r>
      <w:r w:rsidR="002C1644" w:rsidRPr="00F6337A">
        <w:rPr>
          <w:rFonts w:ascii="Times New Roman" w:hAnsi="Times New Roman"/>
        </w:rPr>
        <w:t>4</w:t>
      </w:r>
      <w:r w:rsidR="004F4439" w:rsidRPr="00F6337A">
        <w:rPr>
          <w:rFonts w:ascii="Times New Roman" w:hAnsi="Times New Roman"/>
        </w:rPr>
        <w:t xml:space="preserve"> года.</w:t>
      </w:r>
      <w:r w:rsidR="00941004" w:rsidRPr="00F6337A">
        <w:rPr>
          <w:rFonts w:ascii="Times New Roman" w:hAnsi="Times New Roman"/>
        </w:rPr>
        <w:t xml:space="preserve"> №</w:t>
      </w:r>
      <w:r w:rsidRPr="00F6337A">
        <w:rPr>
          <w:rFonts w:ascii="Times New Roman" w:hAnsi="Times New Roman"/>
        </w:rPr>
        <w:t xml:space="preserve">163 </w:t>
      </w:r>
    </w:p>
    <w:p w:rsidR="00F6337A" w:rsidRPr="00F6337A" w:rsidRDefault="00F6337A" w:rsidP="00F6337A">
      <w:pPr>
        <w:jc w:val="center"/>
        <w:rPr>
          <w:rFonts w:ascii="Times New Roman" w:hAnsi="Times New Roman"/>
          <w:b/>
          <w:bCs/>
        </w:rPr>
      </w:pPr>
      <w:r w:rsidRPr="00F6337A">
        <w:rPr>
          <w:rFonts w:ascii="Times New Roman" w:hAnsi="Times New Roman"/>
          <w:b/>
          <w:bCs/>
        </w:rPr>
        <w:t xml:space="preserve">Схема избирательных округов </w:t>
      </w:r>
    </w:p>
    <w:p w:rsidR="00F6337A" w:rsidRPr="00F6337A" w:rsidRDefault="00F6337A" w:rsidP="00F6337A">
      <w:pPr>
        <w:jc w:val="center"/>
        <w:rPr>
          <w:rFonts w:ascii="Times New Roman" w:hAnsi="Times New Roman"/>
          <w:b/>
          <w:bCs/>
        </w:rPr>
      </w:pPr>
      <w:r w:rsidRPr="00F6337A">
        <w:rPr>
          <w:rFonts w:ascii="Times New Roman" w:hAnsi="Times New Roman"/>
          <w:b/>
          <w:bCs/>
        </w:rPr>
        <w:t xml:space="preserve">по выборам депутатов Совета народных депутатов Нижнекисляйского городского поселения </w:t>
      </w:r>
      <w:proofErr w:type="spellStart"/>
      <w:r w:rsidRPr="00F6337A">
        <w:rPr>
          <w:rFonts w:ascii="Times New Roman" w:hAnsi="Times New Roman"/>
          <w:b/>
          <w:bCs/>
        </w:rPr>
        <w:t>Бутурлиновского</w:t>
      </w:r>
      <w:proofErr w:type="spellEnd"/>
      <w:r w:rsidRPr="00F6337A">
        <w:rPr>
          <w:rFonts w:ascii="Times New Roman" w:hAnsi="Times New Roman"/>
          <w:b/>
          <w:bCs/>
        </w:rPr>
        <w:t xml:space="preserve"> муниципального района Воронежской области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923"/>
        <w:gridCol w:w="1417"/>
        <w:gridCol w:w="1559"/>
      </w:tblGrid>
      <w:tr w:rsidR="00F6337A" w:rsidRPr="004075D5" w:rsidTr="003E6047">
        <w:trPr>
          <w:cantSplit/>
          <w:trHeight w:val="1592"/>
          <w:tblHeader/>
        </w:trPr>
        <w:tc>
          <w:tcPr>
            <w:tcW w:w="864" w:type="dxa"/>
            <w:textDirection w:val="btLr"/>
            <w:vAlign w:val="center"/>
          </w:tcPr>
          <w:p w:rsidR="00F6337A" w:rsidRPr="003E6047" w:rsidRDefault="00F6337A" w:rsidP="00BC720C">
            <w:pPr>
              <w:jc w:val="center"/>
              <w:rPr>
                <w:rFonts w:ascii="Times New Roman" w:hAnsi="Times New Roman"/>
                <w:sz w:val="20"/>
              </w:rPr>
            </w:pPr>
            <w:r w:rsidRPr="003E6047">
              <w:rPr>
                <w:rFonts w:ascii="Times New Roman" w:hAnsi="Times New Roman"/>
                <w:sz w:val="20"/>
              </w:rPr>
              <w:t>Наименование и № округа</w:t>
            </w:r>
          </w:p>
        </w:tc>
        <w:tc>
          <w:tcPr>
            <w:tcW w:w="9923" w:type="dxa"/>
            <w:vAlign w:val="center"/>
          </w:tcPr>
          <w:p w:rsidR="00F6337A" w:rsidRPr="004075D5" w:rsidRDefault="00F6337A" w:rsidP="00BC720C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F6337A" w:rsidRPr="00F6337A" w:rsidRDefault="00F6337A" w:rsidP="00F6337A">
            <w:pPr>
              <w:jc w:val="center"/>
              <w:rPr>
                <w:rFonts w:ascii="Times New Roman" w:hAnsi="Times New Roman"/>
                <w:sz w:val="20"/>
              </w:rPr>
            </w:pPr>
            <w:r w:rsidRPr="00F6337A">
              <w:rPr>
                <w:rFonts w:ascii="Times New Roman" w:hAnsi="Times New Roman"/>
                <w:sz w:val="20"/>
              </w:rPr>
              <w:t>Количество избирателе</w:t>
            </w:r>
            <w:r w:rsidR="003E6047">
              <w:rPr>
                <w:rFonts w:ascii="Times New Roman" w:hAnsi="Times New Roman"/>
                <w:sz w:val="20"/>
              </w:rPr>
              <w:t>й</w:t>
            </w:r>
          </w:p>
        </w:tc>
        <w:tc>
          <w:tcPr>
            <w:tcW w:w="1559" w:type="dxa"/>
            <w:textDirection w:val="btLr"/>
            <w:vAlign w:val="center"/>
          </w:tcPr>
          <w:p w:rsidR="00F6337A" w:rsidRPr="00F6337A" w:rsidRDefault="00F6337A" w:rsidP="00BC720C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F6337A">
              <w:rPr>
                <w:rFonts w:ascii="Times New Roman" w:hAnsi="Times New Roman"/>
                <w:sz w:val="20"/>
              </w:rPr>
              <w:t>Количество мандатов, замещаемых в округе</w:t>
            </w:r>
          </w:p>
        </w:tc>
      </w:tr>
      <w:tr w:rsidR="00F6337A" w:rsidRPr="00F6337A" w:rsidTr="00BC720C">
        <w:trPr>
          <w:cantSplit/>
          <w:trHeight w:val="5860"/>
        </w:trPr>
        <w:tc>
          <w:tcPr>
            <w:tcW w:w="864" w:type="dxa"/>
            <w:textDirection w:val="btLr"/>
            <w:vAlign w:val="center"/>
          </w:tcPr>
          <w:p w:rsidR="00F6337A" w:rsidRPr="00F6337A" w:rsidRDefault="00F6337A" w:rsidP="00BC720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6337A">
              <w:rPr>
                <w:rFonts w:ascii="Times New Roman" w:hAnsi="Times New Roman"/>
                <w:sz w:val="20"/>
              </w:rPr>
              <w:t>Пятимандатный</w:t>
            </w:r>
            <w:proofErr w:type="spellEnd"/>
            <w:r w:rsidRPr="00F6337A">
              <w:rPr>
                <w:rFonts w:ascii="Times New Roman" w:hAnsi="Times New Roman"/>
                <w:sz w:val="20"/>
              </w:rPr>
              <w:t xml:space="preserve"> избирательный округ  № 1</w:t>
            </w:r>
          </w:p>
        </w:tc>
        <w:tc>
          <w:tcPr>
            <w:tcW w:w="9923" w:type="dxa"/>
          </w:tcPr>
          <w:p w:rsidR="00F6337A" w:rsidRPr="00F6337A" w:rsidRDefault="00F6337A" w:rsidP="00BC720C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6337A">
              <w:rPr>
                <w:rFonts w:ascii="Times New Roman" w:hAnsi="Times New Roman"/>
                <w:b/>
                <w:sz w:val="22"/>
                <w:szCs w:val="22"/>
              </w:rPr>
              <w:t>Нижнекисляйское</w:t>
            </w:r>
            <w:proofErr w:type="spellEnd"/>
            <w:r w:rsidRPr="00F6337A">
              <w:rPr>
                <w:rFonts w:ascii="Times New Roman" w:hAnsi="Times New Roman"/>
                <w:b/>
                <w:sz w:val="22"/>
                <w:szCs w:val="22"/>
              </w:rPr>
              <w:t xml:space="preserve"> городское поселение: </w:t>
            </w:r>
          </w:p>
          <w:p w:rsidR="00F6337A" w:rsidRPr="00F6337A" w:rsidRDefault="00F6337A" w:rsidP="00BC720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337A">
              <w:rPr>
                <w:rFonts w:ascii="Times New Roman" w:hAnsi="Times New Roman"/>
                <w:sz w:val="22"/>
                <w:szCs w:val="22"/>
              </w:rPr>
              <w:t>рабочий поселок Нижний Кисляй</w:t>
            </w:r>
          </w:p>
          <w:p w:rsidR="00F6337A" w:rsidRPr="00F6337A" w:rsidRDefault="00F6337A" w:rsidP="00BC720C">
            <w:pPr>
              <w:contextualSpacing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6337A">
              <w:rPr>
                <w:rFonts w:ascii="Times New Roman" w:hAnsi="Times New Roman"/>
                <w:sz w:val="22"/>
                <w:szCs w:val="22"/>
                <w:u w:val="single"/>
              </w:rPr>
              <w:t>улицы: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07"/>
            </w:tblGrid>
            <w:tr w:rsidR="00F6337A" w:rsidRPr="00F6337A" w:rsidTr="00BC720C">
              <w:tc>
                <w:tcPr>
                  <w:tcW w:w="6128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  <w:hideMark/>
                </w:tcPr>
                <w:p w:rsidR="00F6337A" w:rsidRPr="00F6337A" w:rsidRDefault="00F6337A" w:rsidP="00BC720C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6337A">
                    <w:rPr>
                      <w:rFonts w:ascii="Times New Roman" w:hAnsi="Times New Roman"/>
                      <w:sz w:val="22"/>
                      <w:szCs w:val="22"/>
                    </w:rPr>
                    <w:t>9 Мая; Буденного; Весенняя; Восточная; Дорожная; Заводская; Калинина; Мира; Первомайская; Полякова; Свободы; Советская</w:t>
                  </w:r>
                </w:p>
                <w:p w:rsidR="00F6337A" w:rsidRPr="00F6337A" w:rsidRDefault="00F6337A" w:rsidP="00BC720C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</w:pPr>
                </w:p>
                <w:p w:rsidR="00F6337A" w:rsidRPr="00F6337A" w:rsidRDefault="00F6337A" w:rsidP="00BC720C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</w:pPr>
                  <w:r w:rsidRPr="00F6337A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переулки:</w:t>
                  </w:r>
                </w:p>
                <w:p w:rsidR="00F6337A" w:rsidRPr="00F6337A" w:rsidRDefault="00F6337A" w:rsidP="00BC720C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6337A">
                    <w:rPr>
                      <w:rFonts w:ascii="Times New Roman" w:hAnsi="Times New Roman"/>
                      <w:sz w:val="22"/>
                      <w:szCs w:val="22"/>
                    </w:rPr>
                    <w:t>Аптечный, Красноармейский</w:t>
                  </w:r>
                </w:p>
              </w:tc>
            </w:tr>
          </w:tbl>
          <w:p w:rsidR="00F6337A" w:rsidRPr="00F6337A" w:rsidRDefault="00F6337A" w:rsidP="00BC720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F6337A" w:rsidRPr="00F6337A" w:rsidRDefault="00F6337A" w:rsidP="00BC720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337A">
              <w:rPr>
                <w:rFonts w:ascii="Times New Roman" w:hAnsi="Times New Roman"/>
                <w:sz w:val="22"/>
                <w:szCs w:val="22"/>
              </w:rPr>
              <w:t>поселок Комсомольский</w:t>
            </w:r>
          </w:p>
          <w:p w:rsidR="00F6337A" w:rsidRPr="00F6337A" w:rsidRDefault="00F6337A" w:rsidP="00BC720C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F6337A" w:rsidRPr="00F6337A" w:rsidRDefault="00F6337A" w:rsidP="00BC720C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  <w:sz w:val="20"/>
              </w:rPr>
            </w:pPr>
            <w:r w:rsidRPr="00F6337A">
              <w:rPr>
                <w:rFonts w:ascii="Times New Roman" w:hAnsi="Times New Roman"/>
                <w:sz w:val="22"/>
                <w:szCs w:val="22"/>
              </w:rPr>
              <w:t>хутор Рахмановка</w:t>
            </w:r>
          </w:p>
        </w:tc>
        <w:tc>
          <w:tcPr>
            <w:tcW w:w="1417" w:type="dxa"/>
          </w:tcPr>
          <w:p w:rsidR="00F6337A" w:rsidRPr="00F6337A" w:rsidRDefault="00F6337A" w:rsidP="00BC720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6337A"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w="1559" w:type="dxa"/>
          </w:tcPr>
          <w:p w:rsidR="00F6337A" w:rsidRPr="00F6337A" w:rsidRDefault="00F6337A" w:rsidP="00BC720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6337A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B3317F" w:rsidRDefault="008A4877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br w:type="page"/>
      </w:r>
      <w:r w:rsidR="00B3317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="00B3317F"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F6337A" w:rsidRPr="00F6337A">
        <w:rPr>
          <w:rFonts w:ascii="Times New Roman" w:hAnsi="Times New Roman"/>
          <w:sz w:val="28"/>
          <w:szCs w:val="28"/>
        </w:rPr>
        <w:t>Нижнекисляйского городского  поселения от 27 декабря 2024 года. №163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3E6047" w:rsidRPr="007725C0" w:rsidRDefault="003E6047" w:rsidP="003E6047">
      <w:pPr>
        <w:pStyle w:val="FR1"/>
        <w:spacing w:before="0"/>
        <w:jc w:val="center"/>
        <w:rPr>
          <w:b/>
        </w:rPr>
      </w:pPr>
      <w:r w:rsidRPr="007725C0">
        <w:rPr>
          <w:b/>
        </w:rPr>
        <w:t>С Х Е М А</w:t>
      </w:r>
    </w:p>
    <w:p w:rsidR="003E6047" w:rsidRPr="007725C0" w:rsidRDefault="003E6047" w:rsidP="003E6047">
      <w:pPr>
        <w:pStyle w:val="FR1"/>
        <w:spacing w:before="0"/>
        <w:jc w:val="center"/>
        <w:rPr>
          <w:b/>
        </w:rPr>
      </w:pPr>
      <w:r>
        <w:rPr>
          <w:b/>
        </w:rPr>
        <w:t>избирательных округов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Нижнекисляйского городского</w:t>
      </w:r>
      <w:r w:rsidRPr="007725C0">
        <w:rPr>
          <w:b/>
        </w:rPr>
        <w:t xml:space="preserve"> поселения </w:t>
      </w:r>
      <w:proofErr w:type="spellStart"/>
      <w:r w:rsidRPr="007725C0">
        <w:rPr>
          <w:b/>
        </w:rPr>
        <w:t>Бутурлиновского</w:t>
      </w:r>
      <w:proofErr w:type="spellEnd"/>
      <w:r w:rsidRPr="007725C0">
        <w:rPr>
          <w:b/>
        </w:rPr>
        <w:t xml:space="preserve"> муниципального района Воронежской области</w:t>
      </w:r>
      <w:r>
        <w:rPr>
          <w:b/>
        </w:rPr>
        <w:t xml:space="preserve"> (графическое изображение)</w:t>
      </w:r>
    </w:p>
    <w:p w:rsidR="003E6047" w:rsidRPr="007725C0" w:rsidRDefault="003E6047" w:rsidP="003E6047">
      <w:pPr>
        <w:ind w:left="6237"/>
        <w:rPr>
          <w:b/>
          <w:bCs/>
          <w:szCs w:val="28"/>
        </w:rPr>
      </w:pPr>
    </w:p>
    <w:p w:rsidR="003E6047" w:rsidRDefault="003E6047" w:rsidP="003E6047">
      <w:pPr>
        <w:ind w:left="6237"/>
        <w:rPr>
          <w:bCs/>
        </w:rPr>
      </w:pPr>
    </w:p>
    <w:p w:rsidR="00B3317F" w:rsidRDefault="003E6047" w:rsidP="003E6047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581775" cy="3505200"/>
            <wp:effectExtent l="19050" t="0" r="9525" b="0"/>
            <wp:docPr id="2" name="Рисунок 1" descr="кисл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7F" w:rsidSect="00F63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5B3C"/>
    <w:rsid w:val="000D6174"/>
    <w:rsid w:val="00117AE6"/>
    <w:rsid w:val="001835F2"/>
    <w:rsid w:val="00191388"/>
    <w:rsid w:val="0019543D"/>
    <w:rsid w:val="0020429A"/>
    <w:rsid w:val="00225F33"/>
    <w:rsid w:val="002774D2"/>
    <w:rsid w:val="00281B06"/>
    <w:rsid w:val="0028375C"/>
    <w:rsid w:val="002B285D"/>
    <w:rsid w:val="002C1644"/>
    <w:rsid w:val="002D0AE4"/>
    <w:rsid w:val="00300D24"/>
    <w:rsid w:val="00323F58"/>
    <w:rsid w:val="00386542"/>
    <w:rsid w:val="003B73FE"/>
    <w:rsid w:val="003C4116"/>
    <w:rsid w:val="003E0B75"/>
    <w:rsid w:val="003E2CD3"/>
    <w:rsid w:val="003E6047"/>
    <w:rsid w:val="0040094C"/>
    <w:rsid w:val="004B3ADC"/>
    <w:rsid w:val="004C0971"/>
    <w:rsid w:val="004D5209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83840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1E85"/>
    <w:rsid w:val="008C50F7"/>
    <w:rsid w:val="009066AF"/>
    <w:rsid w:val="00935EE8"/>
    <w:rsid w:val="00941004"/>
    <w:rsid w:val="00964A81"/>
    <w:rsid w:val="009A2FB2"/>
    <w:rsid w:val="009B7260"/>
    <w:rsid w:val="00A47219"/>
    <w:rsid w:val="00AD3409"/>
    <w:rsid w:val="00B3317F"/>
    <w:rsid w:val="00B931E8"/>
    <w:rsid w:val="00BA2F36"/>
    <w:rsid w:val="00BC2588"/>
    <w:rsid w:val="00BD2395"/>
    <w:rsid w:val="00BD3F72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DA248E"/>
    <w:rsid w:val="00E137B9"/>
    <w:rsid w:val="00E22B1B"/>
    <w:rsid w:val="00E427B1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6337A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C0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97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E6047"/>
    <w:pPr>
      <w:spacing w:after="120" w:line="480" w:lineRule="auto"/>
      <w:ind w:firstLine="0"/>
      <w:jc w:val="left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E6047"/>
    <w:rPr>
      <w:color w:val="000000"/>
      <w:sz w:val="28"/>
    </w:rPr>
  </w:style>
  <w:style w:type="paragraph" w:customStyle="1" w:styleId="FR1">
    <w:name w:val="FR1"/>
    <w:rsid w:val="003E6047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nizhnekislyajskoe-r20.gosweb.gosuslugi.ru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8</cp:revision>
  <cp:lastPrinted>2024-10-22T05:14:00Z</cp:lastPrinted>
  <dcterms:created xsi:type="dcterms:W3CDTF">2024-12-26T05:47:00Z</dcterms:created>
  <dcterms:modified xsi:type="dcterms:W3CDTF">2024-12-28T07:37:00Z</dcterms:modified>
</cp:coreProperties>
</file>